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1DE598F1" w:rsidR="00CD4C7B" w:rsidRPr="00573449" w:rsidRDefault="00A62147" w:rsidP="00CD4C7B">
      <w:pPr>
        <w:pStyle w:val="Header"/>
        <w:tabs>
          <w:tab w:val="right" w:pos="9639"/>
        </w:tabs>
        <w:rPr>
          <w:bCs/>
          <w:i/>
          <w:noProof w:val="0"/>
          <w:sz w:val="24"/>
          <w:szCs w:val="24"/>
        </w:rPr>
      </w:pPr>
      <w:r w:rsidRPr="00573449">
        <w:rPr>
          <w:bCs/>
          <w:noProof w:val="0"/>
          <w:sz w:val="24"/>
          <w:szCs w:val="24"/>
        </w:rPr>
        <w:t>3GPP T</w:t>
      </w:r>
      <w:bookmarkStart w:id="0" w:name="_Ref452454252"/>
      <w:bookmarkEnd w:id="0"/>
      <w:r w:rsidRPr="00573449">
        <w:rPr>
          <w:bCs/>
          <w:noProof w:val="0"/>
          <w:sz w:val="24"/>
          <w:szCs w:val="24"/>
        </w:rPr>
        <w:t xml:space="preserve">SG-RAN </w:t>
      </w:r>
      <w:r w:rsidRPr="00573449">
        <w:rPr>
          <w:noProof w:val="0"/>
          <w:sz w:val="24"/>
          <w:szCs w:val="24"/>
        </w:rPr>
        <w:t>WG3 Meeting #</w:t>
      </w:r>
      <w:r w:rsidR="00351A3B" w:rsidRPr="00573449">
        <w:rPr>
          <w:noProof w:val="0"/>
          <w:sz w:val="24"/>
          <w:szCs w:val="24"/>
        </w:rPr>
        <w:t>11</w:t>
      </w:r>
      <w:r w:rsidR="00FD4404">
        <w:rPr>
          <w:noProof w:val="0"/>
          <w:sz w:val="24"/>
          <w:szCs w:val="24"/>
        </w:rPr>
        <w:t>9</w:t>
      </w:r>
      <w:r w:rsidR="006A63CB">
        <w:rPr>
          <w:noProof w:val="0"/>
          <w:sz w:val="24"/>
          <w:szCs w:val="24"/>
        </w:rPr>
        <w:t xml:space="preserve"> </w:t>
      </w:r>
      <w:r w:rsidR="00743D8A" w:rsidRPr="00573449">
        <w:rPr>
          <w:noProof w:val="0"/>
          <w:sz w:val="24"/>
          <w:szCs w:val="24"/>
        </w:rPr>
        <w:t xml:space="preserve"> </w:t>
      </w:r>
      <w:r w:rsidR="00CD4C7B" w:rsidRPr="00573449">
        <w:rPr>
          <w:bCs/>
          <w:noProof w:val="0"/>
          <w:sz w:val="24"/>
          <w:szCs w:val="24"/>
        </w:rPr>
        <w:tab/>
      </w:r>
      <w:r w:rsidR="00792DB7" w:rsidRPr="00792DB7">
        <w:rPr>
          <w:bCs/>
          <w:noProof w:val="0"/>
          <w:sz w:val="24"/>
          <w:szCs w:val="24"/>
        </w:rPr>
        <w:t>R3-230553</w:t>
      </w:r>
    </w:p>
    <w:p w14:paraId="05FE47DF" w14:textId="790312BE" w:rsidR="00CD4C7B" w:rsidRPr="003C6583" w:rsidRDefault="00FD4404" w:rsidP="00FD4404">
      <w:pPr>
        <w:pStyle w:val="Header"/>
        <w:tabs>
          <w:tab w:val="right" w:pos="9639"/>
        </w:tabs>
        <w:rPr>
          <w:bCs/>
          <w:noProof w:val="0"/>
          <w:sz w:val="24"/>
          <w:szCs w:val="24"/>
          <w:lang w:val="en-US"/>
        </w:rPr>
      </w:pPr>
      <w:bookmarkStart w:id="1" w:name="_Hlk490060723"/>
      <w:r>
        <w:rPr>
          <w:rFonts w:cs="Arial"/>
          <w:sz w:val="24"/>
          <w:szCs w:val="24"/>
          <w:lang w:val="en-US"/>
        </w:rPr>
        <w:t>Athens, Greece</w:t>
      </w:r>
      <w:r w:rsidRPr="00B1063A">
        <w:rPr>
          <w:rFonts w:cs="Arial"/>
          <w:sz w:val="24"/>
          <w:szCs w:val="24"/>
          <w:lang w:val="en-US"/>
        </w:rPr>
        <w:t xml:space="preserve">, </w:t>
      </w:r>
      <w:bookmarkStart w:id="2" w:name="_Hlk109224273"/>
      <w:bookmarkEnd w:id="1"/>
      <w:r>
        <w:rPr>
          <w:rFonts w:cs="Arial"/>
          <w:sz w:val="24"/>
          <w:szCs w:val="24"/>
          <w:lang w:val="en-US"/>
        </w:rPr>
        <w:t xml:space="preserve">27 February </w:t>
      </w:r>
      <w:r w:rsidRPr="002459D3">
        <w:rPr>
          <w:rFonts w:cs="Arial"/>
          <w:sz w:val="24"/>
          <w:szCs w:val="24"/>
          <w:lang w:val="en-US"/>
        </w:rPr>
        <w:t xml:space="preserve">– </w:t>
      </w:r>
      <w:r>
        <w:rPr>
          <w:rFonts w:cs="Arial"/>
          <w:sz w:val="24"/>
          <w:szCs w:val="24"/>
          <w:lang w:val="en-US"/>
        </w:rPr>
        <w:t>3 March</w:t>
      </w:r>
      <w:r w:rsidRPr="002459D3">
        <w:rPr>
          <w:rFonts w:cs="Arial"/>
          <w:sz w:val="24"/>
          <w:szCs w:val="24"/>
          <w:lang w:val="en-US"/>
        </w:rPr>
        <w:t xml:space="preserve"> 202</w:t>
      </w:r>
      <w:bookmarkEnd w:id="2"/>
      <w:r>
        <w:rPr>
          <w:rFonts w:cs="Arial"/>
          <w:sz w:val="24"/>
          <w:szCs w:val="24"/>
          <w:lang w:val="en-US"/>
        </w:rPr>
        <w:t>3</w:t>
      </w:r>
    </w:p>
    <w:p w14:paraId="0717E73E" w14:textId="57EA0E9A" w:rsidR="00CD4C7B" w:rsidRDefault="00CD4C7B" w:rsidP="00CD4C7B">
      <w:pPr>
        <w:pStyle w:val="Header"/>
        <w:rPr>
          <w:bCs/>
          <w:noProof w:val="0"/>
          <w:sz w:val="24"/>
          <w:lang w:val="en-US"/>
        </w:rPr>
      </w:pPr>
    </w:p>
    <w:p w14:paraId="493F111F" w14:textId="77777777" w:rsidR="00A6446D" w:rsidRPr="00B1063A" w:rsidRDefault="00A6446D" w:rsidP="00CD4C7B">
      <w:pPr>
        <w:pStyle w:val="Header"/>
        <w:rPr>
          <w:bCs/>
          <w:noProof w:val="0"/>
          <w:sz w:val="24"/>
          <w:lang w:val="en-US"/>
        </w:rPr>
      </w:pPr>
    </w:p>
    <w:p w14:paraId="3B0EF5F6" w14:textId="61041B86"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E4CAC" w:rsidRPr="002F4C4F">
        <w:rPr>
          <w:rFonts w:cs="Arial"/>
          <w:b/>
          <w:bCs/>
          <w:sz w:val="24"/>
          <w:lang w:val="en-US" w:eastAsia="ja-JP"/>
        </w:rPr>
        <w:t>12.2.2.</w:t>
      </w:r>
      <w:r w:rsidR="00B76F1D">
        <w:rPr>
          <w:rFonts w:cs="Arial"/>
          <w:b/>
          <w:bCs/>
          <w:sz w:val="24"/>
          <w:lang w:val="en-US" w:eastAsia="ja-JP"/>
        </w:rPr>
        <w:t>3</w:t>
      </w:r>
    </w:p>
    <w:p w14:paraId="47FEC04C" w14:textId="4345C29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r w:rsidR="007E6379">
        <w:rPr>
          <w:rFonts w:ascii="Arial" w:hAnsi="Arial" w:cs="Arial"/>
          <w:b/>
          <w:bCs/>
          <w:sz w:val="24"/>
        </w:rPr>
        <w:t>, Orange</w:t>
      </w:r>
    </w:p>
    <w:p w14:paraId="13240CF6" w14:textId="27E6400B" w:rsidR="00CD4C7B" w:rsidRDefault="00CD4C7B" w:rsidP="0F10F152">
      <w:pPr>
        <w:ind w:left="1985" w:hanging="1985"/>
        <w:rPr>
          <w:rFonts w:ascii="Arial" w:hAnsi="Arial" w:cs="Arial"/>
          <w:b/>
          <w:bCs/>
          <w:sz w:val="24"/>
          <w:szCs w:val="24"/>
        </w:rPr>
      </w:pPr>
      <w:r w:rsidRPr="35B22957">
        <w:rPr>
          <w:rFonts w:ascii="Arial" w:hAnsi="Arial" w:cs="Arial"/>
          <w:b/>
          <w:bCs/>
          <w:sz w:val="24"/>
          <w:szCs w:val="24"/>
        </w:rPr>
        <w:t>Title:</w:t>
      </w:r>
      <w:r>
        <w:tab/>
      </w:r>
      <w:r w:rsidR="00E740E6">
        <w:rPr>
          <w:rFonts w:ascii="Arial" w:hAnsi="Arial" w:cs="Arial"/>
          <w:b/>
          <w:bCs/>
          <w:sz w:val="24"/>
          <w:szCs w:val="24"/>
        </w:rPr>
        <w:t>AI/ML Energy Saving</w:t>
      </w:r>
      <w:r w:rsidR="00502742">
        <w:rPr>
          <w:rFonts w:ascii="Arial" w:hAnsi="Arial" w:cs="Arial"/>
          <w:b/>
          <w:bCs/>
          <w:sz w:val="24"/>
          <w:szCs w:val="24"/>
        </w:rPr>
        <w:t xml:space="preserve"> Open Aspects</w:t>
      </w:r>
    </w:p>
    <w:p w14:paraId="6911FBAD" w14:textId="50E2AE7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281716">
        <w:rPr>
          <w:rFonts w:ascii="Arial" w:hAnsi="Arial" w:cs="Arial"/>
          <w:b/>
          <w:bCs/>
          <w:sz w:val="24"/>
        </w:rPr>
        <w:t>Discussion and Agreement</w:t>
      </w:r>
    </w:p>
    <w:p w14:paraId="71F11288" w14:textId="77777777" w:rsidR="00CD4C7B" w:rsidRPr="006E13D1" w:rsidRDefault="00CD4C7B" w:rsidP="00CD4C7B">
      <w:pPr>
        <w:pStyle w:val="Heading1"/>
      </w:pPr>
      <w:r w:rsidRPr="006E13D1">
        <w:t>1</w:t>
      </w:r>
      <w:r w:rsidRPr="006E13D1">
        <w:tab/>
      </w:r>
      <w:r w:rsidR="0056573F">
        <w:t>Introduction</w:t>
      </w:r>
    </w:p>
    <w:p w14:paraId="64A73EB2" w14:textId="77777777" w:rsidR="00B76F1D" w:rsidRDefault="00B76F1D" w:rsidP="00F30E59">
      <w:pPr>
        <w:rPr>
          <w:lang w:val="en-US" w:eastAsia="zh-CN"/>
        </w:rPr>
      </w:pPr>
      <w:bookmarkStart w:id="3" w:name="_Hlk85061506"/>
      <w:r>
        <w:rPr>
          <w:lang w:val="en-US" w:eastAsia="zh-CN"/>
        </w:rPr>
        <w:t xml:space="preserve">In RAN3 #118, the following agreements were made with respect to </w:t>
      </w:r>
      <w:r w:rsidR="00F30E59" w:rsidRPr="00AC76D6">
        <w:rPr>
          <w:lang w:val="en-US" w:eastAsia="zh-CN"/>
        </w:rPr>
        <w:t>Energy Efficiency</w:t>
      </w:r>
      <w:r>
        <w:rPr>
          <w:lang w:val="en-US" w:eastAsia="zh-CN"/>
        </w:rPr>
        <w:t>:</w:t>
      </w:r>
    </w:p>
    <w:p w14:paraId="7607E8CD" w14:textId="77777777" w:rsidR="00B76F1D" w:rsidRPr="00B76F1D" w:rsidRDefault="00B76F1D" w:rsidP="00B76F1D">
      <w:pPr>
        <w:rPr>
          <w:rFonts w:ascii="Calibri" w:hAnsi="Calibri" w:cs="Calibri"/>
          <w:i/>
          <w:iCs/>
          <w:color w:val="00B050"/>
          <w:kern w:val="2"/>
          <w:sz w:val="16"/>
          <w:szCs w:val="16"/>
        </w:rPr>
      </w:pPr>
      <w:r w:rsidRPr="00A72C35">
        <w:rPr>
          <w:rFonts w:eastAsia="MS Mincho" w:cs="Calibri"/>
          <w:i/>
          <w:iCs/>
          <w:color w:val="00B050"/>
          <w:sz w:val="16"/>
          <w:szCs w:val="16"/>
        </w:rPr>
        <w:t xml:space="preserve">The "Energy </w:t>
      </w:r>
      <w:r w:rsidRPr="00B76F1D">
        <w:rPr>
          <w:rFonts w:ascii="Calibri" w:hAnsi="Calibri" w:cs="Calibri"/>
          <w:i/>
          <w:iCs/>
          <w:color w:val="00B050"/>
          <w:kern w:val="2"/>
          <w:sz w:val="16"/>
          <w:szCs w:val="16"/>
        </w:rPr>
        <w:t>Efficiency" metric should be measurable, produced and interpretable by the RAN.</w:t>
      </w:r>
    </w:p>
    <w:p w14:paraId="21D3DE51" w14:textId="3E2CDA3D" w:rsidR="00B76F1D" w:rsidRPr="00B76F1D" w:rsidRDefault="00B76F1D" w:rsidP="00B76F1D">
      <w:pPr>
        <w:rPr>
          <w:rFonts w:ascii="Calibri" w:hAnsi="Calibri" w:cs="Calibri"/>
          <w:i/>
          <w:iCs/>
          <w:color w:val="00B050"/>
          <w:kern w:val="2"/>
          <w:sz w:val="16"/>
          <w:szCs w:val="16"/>
        </w:rPr>
      </w:pPr>
      <w:r w:rsidRPr="00A72C35">
        <w:rPr>
          <w:rFonts w:ascii="Calibri" w:hAnsi="Calibri" w:cs="Calibri"/>
          <w:i/>
          <w:iCs/>
          <w:color w:val="00B050"/>
          <w:kern w:val="2"/>
          <w:sz w:val="16"/>
          <w:szCs w:val="16"/>
        </w:rPr>
        <w:t>Start with per node granularity EE and Per cell granularity EE could be considered if it is feasible.</w:t>
      </w:r>
    </w:p>
    <w:p w14:paraId="5804860B" w14:textId="77777777" w:rsidR="00B76F1D" w:rsidRPr="00B76F1D" w:rsidRDefault="00B76F1D" w:rsidP="00B76F1D">
      <w:pPr>
        <w:rPr>
          <w:rFonts w:ascii="Calibri" w:hAnsi="Calibri" w:cs="Calibri"/>
          <w:b/>
          <w:bCs/>
          <w:color w:val="0000FF"/>
          <w:sz w:val="18"/>
        </w:rPr>
      </w:pPr>
      <w:r w:rsidRPr="00A72C35">
        <w:rPr>
          <w:rFonts w:ascii="Calibri" w:hAnsi="Calibri" w:cs="Calibri"/>
          <w:i/>
          <w:iCs/>
          <w:color w:val="00B050"/>
          <w:kern w:val="2"/>
          <w:sz w:val="16"/>
          <w:szCs w:val="16"/>
        </w:rPr>
        <w:t xml:space="preserve">WA: Take the EE defined in SA5 as the baseline for the energy efficiency of a gNB. </w:t>
      </w:r>
      <w:bookmarkStart w:id="4" w:name="_Hlk126333632"/>
      <w:r w:rsidRPr="00B76F1D">
        <w:rPr>
          <w:rFonts w:ascii="Calibri" w:hAnsi="Calibri" w:cs="Calibri"/>
          <w:b/>
          <w:bCs/>
          <w:color w:val="0000FF"/>
          <w:sz w:val="18"/>
        </w:rPr>
        <w:t xml:space="preserve">What to be transferred between NG-RAN nodes </w:t>
      </w:r>
      <w:bookmarkEnd w:id="4"/>
      <w:r w:rsidRPr="00B76F1D">
        <w:rPr>
          <w:rFonts w:ascii="Calibri" w:hAnsi="Calibri" w:cs="Calibri"/>
          <w:b/>
          <w:bCs/>
          <w:color w:val="0000FF"/>
          <w:sz w:val="18"/>
        </w:rPr>
        <w:t>is FFS.</w:t>
      </w:r>
    </w:p>
    <w:p w14:paraId="605CE17E" w14:textId="54FA99F1" w:rsidR="00B76F1D" w:rsidRDefault="00B76F1D" w:rsidP="00F30E59">
      <w:pPr>
        <w:rPr>
          <w:lang w:eastAsia="zh-CN"/>
        </w:rPr>
      </w:pPr>
      <w:r>
        <w:rPr>
          <w:lang w:eastAsia="zh-CN"/>
        </w:rPr>
        <w:t>In addition, the following FFS points were captured:</w:t>
      </w:r>
    </w:p>
    <w:p w14:paraId="50387500" w14:textId="77777777" w:rsidR="00B76F1D" w:rsidRPr="00B76F1D" w:rsidRDefault="00B76F1D" w:rsidP="00B76F1D">
      <w:pPr>
        <w:rPr>
          <w:rFonts w:ascii="Calibri" w:hAnsi="Calibri" w:cs="Calibri"/>
          <w:b/>
          <w:bCs/>
          <w:color w:val="0000FF"/>
          <w:sz w:val="18"/>
        </w:rPr>
      </w:pPr>
      <w:r w:rsidRPr="00B76F1D">
        <w:rPr>
          <w:rFonts w:ascii="Calibri" w:hAnsi="Calibri" w:cs="Calibri"/>
          <w:b/>
          <w:bCs/>
          <w:color w:val="0000FF"/>
          <w:sz w:val="18"/>
        </w:rPr>
        <w:t>Predicted Energy Efficiency is exchanged between NG-RAN node?</w:t>
      </w:r>
    </w:p>
    <w:p w14:paraId="20ED53A6" w14:textId="77777777" w:rsidR="00B76F1D" w:rsidRPr="00B76F1D" w:rsidRDefault="00B76F1D" w:rsidP="00B76F1D">
      <w:pPr>
        <w:rPr>
          <w:rFonts w:ascii="Calibri" w:hAnsi="Calibri" w:cs="Calibri"/>
          <w:b/>
          <w:bCs/>
          <w:color w:val="0000FF"/>
          <w:sz w:val="18"/>
        </w:rPr>
      </w:pPr>
      <w:r w:rsidRPr="00B76F1D">
        <w:rPr>
          <w:rFonts w:ascii="Calibri" w:hAnsi="Calibri" w:cs="Calibri"/>
          <w:b/>
          <w:bCs/>
          <w:color w:val="0000FF"/>
          <w:sz w:val="18"/>
        </w:rPr>
        <w:t>FFS on how to calculate this EE, and which of the following 4 options should be adopted:</w:t>
      </w:r>
    </w:p>
    <w:p w14:paraId="4BAEC831" w14:textId="77777777" w:rsidR="00B76F1D" w:rsidRPr="00B76F1D" w:rsidRDefault="00B76F1D" w:rsidP="00B76F1D">
      <w:pPr>
        <w:rPr>
          <w:rFonts w:ascii="Calibri" w:hAnsi="Calibri" w:cs="Calibri"/>
          <w:b/>
          <w:bCs/>
          <w:color w:val="0000FF"/>
          <w:sz w:val="18"/>
        </w:rPr>
      </w:pPr>
      <w:r w:rsidRPr="00B76F1D">
        <w:rPr>
          <w:rFonts w:ascii="Calibri" w:hAnsi="Calibri" w:cs="Calibri"/>
          <w:b/>
          <w:bCs/>
          <w:color w:val="0000FF"/>
          <w:sz w:val="18"/>
        </w:rPr>
        <w:t>Option 1: Indicating the value of the ratio of data volume over energy consumption directly</w:t>
      </w:r>
    </w:p>
    <w:p w14:paraId="0B42E52F" w14:textId="77777777" w:rsidR="00B76F1D" w:rsidRPr="00B76F1D" w:rsidRDefault="00B76F1D" w:rsidP="00B76F1D">
      <w:pPr>
        <w:rPr>
          <w:rFonts w:ascii="Calibri" w:hAnsi="Calibri" w:cs="Calibri"/>
          <w:b/>
          <w:bCs/>
          <w:color w:val="0000FF"/>
          <w:sz w:val="18"/>
        </w:rPr>
      </w:pPr>
      <w:r w:rsidRPr="00B76F1D">
        <w:rPr>
          <w:rFonts w:ascii="Calibri" w:hAnsi="Calibri" w:cs="Calibri"/>
          <w:b/>
          <w:bCs/>
          <w:color w:val="0000FF"/>
          <w:sz w:val="18"/>
        </w:rPr>
        <w:t>Option 2: Define the EE metric in a more abstract way using a quantitative encoding, e.g., using EE values on a linear scale from 0 to 100.</w:t>
      </w:r>
    </w:p>
    <w:p w14:paraId="205EE656" w14:textId="77777777" w:rsidR="00B76F1D" w:rsidRPr="00B76F1D" w:rsidRDefault="00B76F1D" w:rsidP="00B76F1D">
      <w:pPr>
        <w:rPr>
          <w:rFonts w:ascii="Calibri" w:hAnsi="Calibri" w:cs="Calibri"/>
          <w:b/>
          <w:bCs/>
          <w:color w:val="0000FF"/>
          <w:sz w:val="18"/>
        </w:rPr>
      </w:pPr>
      <w:r w:rsidRPr="00B76F1D">
        <w:rPr>
          <w:rFonts w:ascii="Calibri" w:hAnsi="Calibri" w:cs="Calibri"/>
          <w:b/>
          <w:bCs/>
          <w:color w:val="0000FF"/>
          <w:sz w:val="18"/>
        </w:rPr>
        <w:t>Option 3: The metric of Energy Efficiency exchanged between NG-RAN nodes is an Energy Consumption related to an additional load. And exchanged EE metric between neighboring NG-RAN nodes is defined in the interval [0, 100].</w:t>
      </w:r>
    </w:p>
    <w:p w14:paraId="5F6A6F49" w14:textId="729305DD" w:rsidR="00C37F6A" w:rsidRDefault="00B76F1D" w:rsidP="00D94DE2">
      <w:pPr>
        <w:rPr>
          <w:lang w:val="en-US" w:eastAsia="zh-CN"/>
        </w:rPr>
      </w:pPr>
      <w:r w:rsidRPr="00B76F1D">
        <w:rPr>
          <w:rFonts w:ascii="Calibri" w:hAnsi="Calibri" w:cs="Calibri"/>
          <w:b/>
          <w:bCs/>
          <w:color w:val="0000FF"/>
          <w:sz w:val="18"/>
        </w:rPr>
        <w:t>Option 4: Deliver both data volume and energy consumption over RAN interfaces to let the requesting node calculate the overall DV and over EC of the specific area and thereby drive the overall EE.</w:t>
      </w:r>
    </w:p>
    <w:p w14:paraId="20BDCD34" w14:textId="39A07D4F" w:rsidR="00C80236" w:rsidRPr="00F30E59" w:rsidRDefault="00F30E59" w:rsidP="00D94DE2">
      <w:pPr>
        <w:rPr>
          <w:rFonts w:eastAsia="SimSun"/>
          <w:lang w:val="en-US" w:eastAsia="zh-CN"/>
        </w:rPr>
      </w:pPr>
      <w:r w:rsidRPr="00F6430B">
        <w:rPr>
          <w:lang w:val="en-US" w:eastAsia="zh-CN"/>
        </w:rPr>
        <w:t>In this paper</w:t>
      </w:r>
      <w:r w:rsidR="00C27BCA">
        <w:rPr>
          <w:lang w:val="en-US" w:eastAsia="zh-CN"/>
        </w:rPr>
        <w:t>,</w:t>
      </w:r>
      <w:r w:rsidRPr="00F6430B">
        <w:rPr>
          <w:lang w:val="en-US" w:eastAsia="zh-CN"/>
        </w:rPr>
        <w:t xml:space="preserve"> we</w:t>
      </w:r>
      <w:r w:rsidR="00860E69">
        <w:rPr>
          <w:lang w:val="en-US" w:eastAsia="zh-CN"/>
        </w:rPr>
        <w:t xml:space="preserve"> discuss open issues related to</w:t>
      </w:r>
      <w:r w:rsidRPr="00F6430B">
        <w:rPr>
          <w:lang w:val="en-US" w:eastAsia="zh-CN"/>
        </w:rPr>
        <w:t xml:space="preserve"> AI/ML-based Network Energy Saving use case</w:t>
      </w:r>
      <w:r w:rsidRPr="00F6430B">
        <w:rPr>
          <w:rFonts w:eastAsia="SimSun"/>
          <w:lang w:val="en-US" w:eastAsia="zh-CN"/>
        </w:rPr>
        <w:t>.</w:t>
      </w:r>
    </w:p>
    <w:bookmarkEnd w:id="3"/>
    <w:p w14:paraId="70256FC1" w14:textId="0D70DDE4" w:rsidR="00281716" w:rsidRDefault="001B5284" w:rsidP="00366759">
      <w:pPr>
        <w:pStyle w:val="Heading1"/>
      </w:pPr>
      <w:r>
        <w:t>2</w:t>
      </w:r>
      <w:r w:rsidR="00366759">
        <w:tab/>
      </w:r>
      <w:r>
        <w:t>Energy Efficiency</w:t>
      </w:r>
      <w:r w:rsidR="00C37F6A">
        <w:t xml:space="preserve"> Metrics</w:t>
      </w:r>
    </w:p>
    <w:p w14:paraId="66DB1E6B" w14:textId="520C9C60" w:rsidR="00C37F6A" w:rsidRDefault="00C37F6A" w:rsidP="008A5951">
      <w:pPr>
        <w:rPr>
          <w:lang w:val="en-US"/>
        </w:rPr>
      </w:pPr>
      <w:r>
        <w:rPr>
          <w:lang w:val="en-US"/>
        </w:rPr>
        <w:t>Metrics used to capture network Energy Saving have been discussed in RAN3 for several meetings and companies seem to have a different understanding on what is a good</w:t>
      </w:r>
      <w:r w:rsidR="002E095A">
        <w:rPr>
          <w:lang w:val="en-US"/>
        </w:rPr>
        <w:t xml:space="preserve"> metric to capture network</w:t>
      </w:r>
      <w:r>
        <w:rPr>
          <w:lang w:val="en-US"/>
        </w:rPr>
        <w:t xml:space="preserve"> energy efficiency and when it shall be exchanged between neighbouring NG-RAN nodes. One general agreement on the propert</w:t>
      </w:r>
      <w:r w:rsidR="00C559A6">
        <w:rPr>
          <w:lang w:val="en-US"/>
        </w:rPr>
        <w:t>ies</w:t>
      </w:r>
      <w:r>
        <w:rPr>
          <w:lang w:val="en-US"/>
        </w:rPr>
        <w:t xml:space="preserve"> of the used energy efficiency metric is that it must be measurable, interpretable and produced by the RAN. In addition, in the last meeting, we made a working assumption to take the Energy Efficiency metric defined in SA5</w:t>
      </w:r>
      <w:r w:rsidR="00C559A6">
        <w:rPr>
          <w:lang w:val="en-US"/>
        </w:rPr>
        <w:t xml:space="preserve"> specification</w:t>
      </w:r>
      <w:r>
        <w:rPr>
          <w:lang w:val="en-US"/>
        </w:rPr>
        <w:t xml:space="preserve"> TS 28.310:</w:t>
      </w:r>
    </w:p>
    <w:p w14:paraId="2C67A5FB" w14:textId="3961411B" w:rsidR="00C37F6A" w:rsidRDefault="00C37F6A" w:rsidP="008A5951">
      <w:pPr>
        <w:rPr>
          <w:lang w:val="en-US"/>
        </w:rPr>
      </w:pPr>
      <w:r w:rsidRPr="008577C3">
        <w:rPr>
          <w:noProof/>
          <w:lang w:eastAsia="fr-FR"/>
        </w:rPr>
        <w:drawing>
          <wp:anchor distT="0" distB="0" distL="114300" distR="114300" simplePos="0" relativeHeight="251658240" behindDoc="0" locked="0" layoutInCell="1" allowOverlap="1" wp14:anchorId="630B7622" wp14:editId="031E439A">
            <wp:simplePos x="0" y="0"/>
            <wp:positionH relativeFrom="character">
              <wp:posOffset>0</wp:posOffset>
            </wp:positionH>
            <wp:positionV relativeFrom="line">
              <wp:posOffset>5542</wp:posOffset>
            </wp:positionV>
            <wp:extent cx="920115" cy="38798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p>
    <w:p w14:paraId="12EC90F5" w14:textId="77777777" w:rsidR="00C37F6A" w:rsidRDefault="00C37F6A" w:rsidP="008A5951">
      <w:pPr>
        <w:rPr>
          <w:lang w:val="en-US"/>
        </w:rPr>
      </w:pPr>
    </w:p>
    <w:p w14:paraId="10CB22DF" w14:textId="3FD6BFA3" w:rsidR="00C559A6" w:rsidRDefault="00C37F6A" w:rsidP="006B72B0">
      <w:pPr>
        <w:rPr>
          <w:lang w:val="en-US"/>
        </w:rPr>
      </w:pPr>
      <w:r>
        <w:rPr>
          <w:lang w:val="en-US"/>
        </w:rPr>
        <w:t xml:space="preserve">as a baseline for the Energy Efficiency of a gNB. </w:t>
      </w:r>
    </w:p>
    <w:p w14:paraId="7030333D" w14:textId="347BFCB5" w:rsidR="006B72B0" w:rsidRDefault="00C559A6" w:rsidP="006B72B0">
      <w:pPr>
        <w:rPr>
          <w:lang w:val="en-US"/>
        </w:rPr>
      </w:pPr>
      <w:r>
        <w:rPr>
          <w:lang w:val="en-US"/>
        </w:rPr>
        <w:t xml:space="preserve">It is also our understanding </w:t>
      </w:r>
      <w:r w:rsidR="00C37F6A">
        <w:rPr>
          <w:lang w:val="en-US"/>
        </w:rPr>
        <w:t xml:space="preserve">that a gNB </w:t>
      </w:r>
      <w:r>
        <w:rPr>
          <w:lang w:val="en-US"/>
        </w:rPr>
        <w:t xml:space="preserve">internally </w:t>
      </w:r>
      <w:r w:rsidR="00C37F6A">
        <w:rPr>
          <w:lang w:val="en-US"/>
        </w:rPr>
        <w:t xml:space="preserve">can measure its energy efficiency in terms of a number of bits sent per joule of consumed energy. This information can be reported to OAM, </w:t>
      </w:r>
      <w:r w:rsidR="00C37F6A">
        <w:t xml:space="preserve">where necessary additional information on how to interpret the metric, </w:t>
      </w:r>
      <w:r w:rsidR="00C37F6A" w:rsidRPr="00A322D4">
        <w:rPr>
          <w:lang w:val="en-US"/>
        </w:rPr>
        <w:t>classified into demography, topography and climate classes ([</w:t>
      </w:r>
      <w:r w:rsidR="00C37F6A">
        <w:rPr>
          <w:lang w:val="en-US"/>
        </w:rPr>
        <w:t>1</w:t>
      </w:r>
      <w:r w:rsidR="00C37F6A" w:rsidRPr="00A322D4">
        <w:rPr>
          <w:lang w:val="en-US"/>
        </w:rPr>
        <w:t>] – section 4.3)</w:t>
      </w:r>
      <w:r w:rsidR="00C37F6A">
        <w:rPr>
          <w:lang w:val="en-US"/>
        </w:rPr>
        <w:t xml:space="preserve">, is available. The purpose of reporting this information to OAM </w:t>
      </w:r>
      <w:r w:rsidR="00CB79F2">
        <w:rPr>
          <w:lang w:val="en-US"/>
        </w:rPr>
        <w:t xml:space="preserve">is </w:t>
      </w:r>
      <w:r w:rsidR="00784E69">
        <w:rPr>
          <w:lang w:val="en-US"/>
        </w:rPr>
        <w:t xml:space="preserve">both for monitoring and to enable centralized actions for EE optimization, e.g. cell topology adaptations. </w:t>
      </w:r>
      <w:r>
        <w:rPr>
          <w:lang w:val="en-US"/>
        </w:rPr>
        <w:t xml:space="preserve">The representation of this metric as a ratio of load and energy consumption </w:t>
      </w:r>
      <w:r w:rsidR="002E095A">
        <w:rPr>
          <w:lang w:val="en-US"/>
        </w:rPr>
        <w:t xml:space="preserve">may </w:t>
      </w:r>
      <w:r w:rsidR="00BE7EB8">
        <w:rPr>
          <w:lang w:val="en-US"/>
        </w:rPr>
        <w:t xml:space="preserve">still </w:t>
      </w:r>
      <w:r>
        <w:rPr>
          <w:lang w:val="en-US"/>
        </w:rPr>
        <w:t xml:space="preserve">be problematic, </w:t>
      </w:r>
      <w:r w:rsidR="00BE7EB8">
        <w:rPr>
          <w:lang w:val="en-US"/>
        </w:rPr>
        <w:t>also because</w:t>
      </w:r>
      <w:r w:rsidR="00281C9C">
        <w:rPr>
          <w:lang w:val="en-US"/>
        </w:rPr>
        <w:t>,</w:t>
      </w:r>
      <w:r w:rsidR="00BE7EB8">
        <w:rPr>
          <w:lang w:val="en-US"/>
        </w:rPr>
        <w:t xml:space="preserve"> </w:t>
      </w:r>
      <w:r w:rsidR="00BE7EB8" w:rsidRPr="00BE7EB8">
        <w:rPr>
          <w:lang w:val="en-US"/>
        </w:rPr>
        <w:t xml:space="preserve">strictly speaking </w:t>
      </w:r>
      <w:r w:rsidR="00BE7EB8">
        <w:rPr>
          <w:lang w:val="en-US"/>
        </w:rPr>
        <w:t xml:space="preserve">it is not </w:t>
      </w:r>
      <w:r w:rsidR="00BE7EB8" w:rsidRPr="00BE7EB8">
        <w:rPr>
          <w:lang w:val="en-US"/>
        </w:rPr>
        <w:t>an efficiency</w:t>
      </w:r>
      <w:r w:rsidR="00BE7EB8">
        <w:rPr>
          <w:lang w:val="en-US"/>
        </w:rPr>
        <w:t xml:space="preserve"> </w:t>
      </w:r>
      <w:r w:rsidR="00BE7EB8" w:rsidRPr="00BE7EB8">
        <w:rPr>
          <w:lang w:val="en-US"/>
        </w:rPr>
        <w:t xml:space="preserve">as it is not defined as the ratio between </w:t>
      </w:r>
      <w:r w:rsidR="00BE7EB8" w:rsidRPr="00BE7EB8">
        <w:rPr>
          <w:lang w:val="en-US"/>
        </w:rPr>
        <w:lastRenderedPageBreak/>
        <w:t xml:space="preserve">two values with the same units, but </w:t>
      </w:r>
      <w:r w:rsidR="00BE7EB8">
        <w:rPr>
          <w:lang w:val="en-US"/>
        </w:rPr>
        <w:t xml:space="preserve"> as a ratio </w:t>
      </w:r>
      <w:r w:rsidR="00281C9C">
        <w:rPr>
          <w:lang w:val="en-US"/>
        </w:rPr>
        <w:t>of</w:t>
      </w:r>
      <w:r w:rsidR="00281C9C" w:rsidRPr="00BE7EB8">
        <w:rPr>
          <w:lang w:val="en-US"/>
        </w:rPr>
        <w:t xml:space="preserve"> </w:t>
      </w:r>
      <w:r w:rsidR="00BE7EB8" w:rsidRPr="00BE7EB8">
        <w:rPr>
          <w:lang w:val="en-US"/>
        </w:rPr>
        <w:t>two different characteristics</w:t>
      </w:r>
      <w:r w:rsidR="00BE7EB8">
        <w:rPr>
          <w:lang w:val="en-US"/>
        </w:rPr>
        <w:t>. This leads to</w:t>
      </w:r>
      <w:r w:rsidR="00CF70C8">
        <w:rPr>
          <w:lang w:val="en-US"/>
        </w:rPr>
        <w:t xml:space="preserve"> complex interpretation </w:t>
      </w:r>
      <w:r w:rsidR="00BE7EB8">
        <w:rPr>
          <w:lang w:val="en-US"/>
        </w:rPr>
        <w:t xml:space="preserve">in particular due to the </w:t>
      </w:r>
      <w:r w:rsidR="00127250">
        <w:rPr>
          <w:lang w:val="en-US"/>
        </w:rPr>
        <w:t xml:space="preserve">potential non-linear </w:t>
      </w:r>
      <w:r w:rsidR="00BE7EB8">
        <w:rPr>
          <w:lang w:val="en-US"/>
        </w:rPr>
        <w:t>dependency of the</w:t>
      </w:r>
      <w:r w:rsidR="00CF70C8">
        <w:rPr>
          <w:lang w:val="en-US"/>
        </w:rPr>
        <w:t xml:space="preserve"> </w:t>
      </w:r>
      <w:r w:rsidR="006B72B0" w:rsidRPr="00EF04CE">
        <w:rPr>
          <w:lang w:val="en-US"/>
        </w:rPr>
        <w:t>E</w:t>
      </w:r>
      <w:r w:rsidR="006B72B0">
        <w:rPr>
          <w:lang w:val="en-US"/>
        </w:rPr>
        <w:t xml:space="preserve">nergy </w:t>
      </w:r>
      <w:r w:rsidR="006B72B0" w:rsidRPr="00EF04CE">
        <w:rPr>
          <w:lang w:val="en-US"/>
        </w:rPr>
        <w:t>C</w:t>
      </w:r>
      <w:r w:rsidR="006B72B0">
        <w:rPr>
          <w:lang w:val="en-US"/>
        </w:rPr>
        <w:t>onsumption</w:t>
      </w:r>
      <w:r w:rsidR="006B72B0" w:rsidRPr="00EF04CE">
        <w:rPr>
          <w:lang w:val="en-US"/>
        </w:rPr>
        <w:t xml:space="preserve"> on the D</w:t>
      </w:r>
      <w:r w:rsidR="006B72B0">
        <w:rPr>
          <w:lang w:val="en-US"/>
        </w:rPr>
        <w:t xml:space="preserve">ata </w:t>
      </w:r>
      <w:r w:rsidR="006B72B0" w:rsidRPr="00EF04CE">
        <w:rPr>
          <w:lang w:val="en-US"/>
        </w:rPr>
        <w:t>V</w:t>
      </w:r>
      <w:r w:rsidR="006B72B0">
        <w:rPr>
          <w:lang w:val="en-US"/>
        </w:rPr>
        <w:t>olume</w:t>
      </w:r>
      <w:r w:rsidR="00BE7EB8">
        <w:rPr>
          <w:lang w:val="en-US"/>
        </w:rPr>
        <w:t>.</w:t>
      </w:r>
      <w:r w:rsidR="006B72B0" w:rsidRPr="00EF04CE">
        <w:rPr>
          <w:lang w:val="en-US"/>
        </w:rPr>
        <w:t xml:space="preserve"> When looking at a single cell’s E</w:t>
      </w:r>
      <w:r w:rsidR="001600EA">
        <w:rPr>
          <w:lang w:val="en-US"/>
        </w:rPr>
        <w:t>nergy Efficiency</w:t>
      </w:r>
      <w:r w:rsidR="006B72B0" w:rsidRPr="00EF04CE">
        <w:rPr>
          <w:lang w:val="en-US"/>
        </w:rPr>
        <w:t xml:space="preserve"> KPI, this will </w:t>
      </w:r>
      <w:r w:rsidR="00127250">
        <w:rPr>
          <w:lang w:val="en-US"/>
        </w:rPr>
        <w:t xml:space="preserve">typically </w:t>
      </w:r>
      <w:r w:rsidR="006B72B0" w:rsidRPr="00EF04CE">
        <w:rPr>
          <w:lang w:val="en-US"/>
        </w:rPr>
        <w:t xml:space="preserve">be low(er) at times of low(er) traffic demands </w:t>
      </w:r>
      <w:r w:rsidR="001600EA">
        <w:rPr>
          <w:lang w:val="en-US"/>
        </w:rPr>
        <w:t xml:space="preserve">or </w:t>
      </w:r>
      <w:r w:rsidR="006B72B0" w:rsidRPr="00EF04CE">
        <w:rPr>
          <w:lang w:val="en-US"/>
        </w:rPr>
        <w:t>low</w:t>
      </w:r>
      <w:r w:rsidR="001600EA">
        <w:rPr>
          <w:lang w:val="en-US"/>
        </w:rPr>
        <w:t>(</w:t>
      </w:r>
      <w:r w:rsidR="006B72B0" w:rsidRPr="00EF04CE">
        <w:rPr>
          <w:lang w:val="en-US"/>
        </w:rPr>
        <w:t>er</w:t>
      </w:r>
      <w:r w:rsidR="001600EA">
        <w:rPr>
          <w:lang w:val="en-US"/>
        </w:rPr>
        <w:t>)</w:t>
      </w:r>
      <w:r w:rsidR="006B72B0" w:rsidRPr="00EF04CE">
        <w:rPr>
          <w:lang w:val="en-US"/>
        </w:rPr>
        <w:t xml:space="preserve"> D</w:t>
      </w:r>
      <w:r w:rsidR="006B72B0">
        <w:rPr>
          <w:lang w:val="en-US"/>
        </w:rPr>
        <w:t>ata Volume</w:t>
      </w:r>
      <w:r w:rsidR="006B72B0" w:rsidRPr="00EF04CE">
        <w:rPr>
          <w:lang w:val="en-US"/>
        </w:rPr>
        <w:t xml:space="preserve">, and </w:t>
      </w:r>
      <w:r w:rsidR="006B72B0">
        <w:rPr>
          <w:lang w:val="en-US"/>
        </w:rPr>
        <w:t>similarly,</w:t>
      </w:r>
      <w:r w:rsidR="006B72B0" w:rsidRPr="00EF04CE">
        <w:rPr>
          <w:lang w:val="en-US"/>
        </w:rPr>
        <w:t xml:space="preserve"> it will be high(er) at times of high(er) traffic demands </w:t>
      </w:r>
      <w:r w:rsidR="001600EA">
        <w:rPr>
          <w:lang w:val="en-US"/>
        </w:rPr>
        <w:t xml:space="preserve">or </w:t>
      </w:r>
      <w:r w:rsidR="006B72B0" w:rsidRPr="00EF04CE">
        <w:rPr>
          <w:lang w:val="en-US"/>
        </w:rPr>
        <w:t>high</w:t>
      </w:r>
      <w:r w:rsidR="001600EA">
        <w:rPr>
          <w:lang w:val="en-US"/>
        </w:rPr>
        <w:t>(</w:t>
      </w:r>
      <w:r w:rsidR="006B72B0" w:rsidRPr="00EF04CE">
        <w:rPr>
          <w:lang w:val="en-US"/>
        </w:rPr>
        <w:t>er</w:t>
      </w:r>
      <w:r w:rsidR="001600EA">
        <w:rPr>
          <w:lang w:val="en-US"/>
        </w:rPr>
        <w:t>)</w:t>
      </w:r>
      <w:r w:rsidR="006B72B0" w:rsidRPr="00EF04CE">
        <w:rPr>
          <w:lang w:val="en-US"/>
        </w:rPr>
        <w:t xml:space="preserve"> D</w:t>
      </w:r>
      <w:r w:rsidR="006B72B0">
        <w:rPr>
          <w:lang w:val="en-US"/>
        </w:rPr>
        <w:t>ata Volume</w:t>
      </w:r>
      <w:r w:rsidR="006B72B0" w:rsidRPr="00EF04CE">
        <w:rPr>
          <w:lang w:val="en-US"/>
        </w:rPr>
        <w:t>.</w:t>
      </w:r>
      <w:r w:rsidR="006B72B0">
        <w:rPr>
          <w:lang w:val="en-US"/>
        </w:rPr>
        <w:t xml:space="preserve"> Still, despite its shortcomings, this metric </w:t>
      </w:r>
      <w:r w:rsidR="00127250">
        <w:rPr>
          <w:lang w:val="en-US"/>
        </w:rPr>
        <w:t>is</w:t>
      </w:r>
      <w:r w:rsidR="006B72B0">
        <w:rPr>
          <w:lang w:val="en-US"/>
        </w:rPr>
        <w:t xml:space="preserve"> </w:t>
      </w:r>
      <w:r w:rsidR="005326FE">
        <w:rPr>
          <w:lang w:val="en-US"/>
        </w:rPr>
        <w:t xml:space="preserve">a </w:t>
      </w:r>
      <w:r w:rsidR="006B72B0">
        <w:rPr>
          <w:lang w:val="en-US"/>
        </w:rPr>
        <w:t>valuable metric at OAM level to measure network energy efficiency</w:t>
      </w:r>
      <w:r>
        <w:rPr>
          <w:lang w:val="en-US"/>
        </w:rPr>
        <w:t xml:space="preserve"> </w:t>
      </w:r>
      <w:r w:rsidR="00646959">
        <w:rPr>
          <w:lang w:val="en-US"/>
        </w:rPr>
        <w:t xml:space="preserve">over time </w:t>
      </w:r>
      <w:r>
        <w:rPr>
          <w:lang w:val="en-US"/>
        </w:rPr>
        <w:t>and to favour gNBs that serve as high load as possible</w:t>
      </w:r>
      <w:r w:rsidR="006B72B0">
        <w:rPr>
          <w:lang w:val="en-US"/>
        </w:rPr>
        <w:t>.</w:t>
      </w:r>
    </w:p>
    <w:p w14:paraId="20253526" w14:textId="780D82B5" w:rsidR="006B72B0" w:rsidRDefault="006B72B0" w:rsidP="006B72B0">
      <w:pPr>
        <w:rPr>
          <w:lang w:val="en-US"/>
        </w:rPr>
      </w:pPr>
      <w:r w:rsidRPr="006B72B0">
        <w:rPr>
          <w:b/>
          <w:bCs/>
          <w:lang w:val="en-US"/>
        </w:rPr>
        <w:t>Observation</w:t>
      </w:r>
      <w:r w:rsidR="00735978">
        <w:rPr>
          <w:b/>
          <w:bCs/>
          <w:lang w:val="en-US"/>
        </w:rPr>
        <w:t xml:space="preserve"> 1</w:t>
      </w:r>
      <w:r w:rsidRPr="006B72B0">
        <w:rPr>
          <w:b/>
          <w:bCs/>
          <w:lang w:val="en-US"/>
        </w:rPr>
        <w:t xml:space="preserve">: Despite its shortcomings, the EE metric defined by SA5 </w:t>
      </w:r>
      <w:r w:rsidRPr="00E366E1">
        <w:rPr>
          <w:b/>
          <w:bCs/>
          <w:lang w:val="en-US"/>
        </w:rPr>
        <w:t>based on a ratio of Data Volume over Energy Consumption</w:t>
      </w:r>
      <w:r>
        <w:rPr>
          <w:b/>
          <w:bCs/>
          <w:lang w:val="en-US"/>
        </w:rPr>
        <w:t xml:space="preserve"> can provide valuable information to OAM to determine network-wise energy efficiency.</w:t>
      </w:r>
    </w:p>
    <w:p w14:paraId="0410AF7D" w14:textId="674539FB" w:rsidR="004824D6" w:rsidRPr="00A322D4" w:rsidRDefault="00127250" w:rsidP="004824D6">
      <w:pPr>
        <w:rPr>
          <w:lang w:val="en-US"/>
        </w:rPr>
      </w:pPr>
      <w:r>
        <w:t>However</w:t>
      </w:r>
      <w:r w:rsidR="000A256E">
        <w:t>,</w:t>
      </w:r>
      <w:r>
        <w:t xml:space="preserve"> while the OAM system will typically have sufficient background information to interpret a Network </w:t>
      </w:r>
      <w:r w:rsidR="00A246BD">
        <w:t>E</w:t>
      </w:r>
      <w:r w:rsidR="00C850BE">
        <w:t xml:space="preserve">nergy </w:t>
      </w:r>
      <w:r>
        <w:t xml:space="preserve">Efficiency KPI, this is not the case for the </w:t>
      </w:r>
      <w:r w:rsidR="004824D6">
        <w:t>NG-RAN node</w:t>
      </w:r>
      <w:r w:rsidR="006761D8">
        <w:t xml:space="preserve"> </w:t>
      </w:r>
      <w:r w:rsidR="007E6096">
        <w:t>which cannot be assumed to have</w:t>
      </w:r>
      <w:r w:rsidR="00DE3CAC">
        <w:t xml:space="preserve"> information on the network </w:t>
      </w:r>
      <w:r w:rsidR="004824D6" w:rsidRPr="00A322D4">
        <w:rPr>
          <w:lang w:val="en-US"/>
        </w:rPr>
        <w:t>characteristics</w:t>
      </w:r>
      <w:r w:rsidR="00DE3CAC">
        <w:rPr>
          <w:lang w:val="en-US"/>
        </w:rPr>
        <w:t xml:space="preserve"> of its neighbours</w:t>
      </w:r>
      <w:r w:rsidR="004824D6" w:rsidRPr="00A322D4">
        <w:rPr>
          <w:lang w:val="en-US"/>
        </w:rPr>
        <w:t xml:space="preserve"> with regard to population density, geographical conditions and climate zones</w:t>
      </w:r>
      <w:r w:rsidR="004824D6">
        <w:rPr>
          <w:lang w:val="en-US"/>
        </w:rPr>
        <w:t>.</w:t>
      </w:r>
    </w:p>
    <w:p w14:paraId="40681C93" w14:textId="567F0701" w:rsidR="00C2212F" w:rsidRPr="009366AD" w:rsidRDefault="004824D6" w:rsidP="009366AD">
      <w:r w:rsidRPr="008A5951">
        <w:rPr>
          <w:b/>
          <w:bCs/>
        </w:rPr>
        <w:t>Observation</w:t>
      </w:r>
      <w:r w:rsidR="00735978">
        <w:rPr>
          <w:b/>
          <w:bCs/>
        </w:rPr>
        <w:t xml:space="preserve"> </w:t>
      </w:r>
      <w:r w:rsidR="00E02D2D">
        <w:rPr>
          <w:b/>
          <w:bCs/>
        </w:rPr>
        <w:t>2</w:t>
      </w:r>
      <w:r w:rsidRPr="008A5951">
        <w:rPr>
          <w:b/>
          <w:bCs/>
        </w:rPr>
        <w:t xml:space="preserve">: </w:t>
      </w:r>
      <w:r w:rsidR="00127250">
        <w:rPr>
          <w:b/>
          <w:bCs/>
          <w:lang w:val="en-US"/>
        </w:rPr>
        <w:t xml:space="preserve">It is not expected that a NG-RAN node has sufficient information to interpret SA5 EE metrics exchanged over network interfaces, and </w:t>
      </w:r>
      <w:r w:rsidR="00127250">
        <w:rPr>
          <w:b/>
          <w:bCs/>
        </w:rPr>
        <w:t>c</w:t>
      </w:r>
      <w:r w:rsidRPr="008A5951">
        <w:rPr>
          <w:b/>
          <w:bCs/>
        </w:rPr>
        <w:t xml:space="preserve">alculation of </w:t>
      </w:r>
      <w:r w:rsidR="008A54C2">
        <w:rPr>
          <w:b/>
          <w:bCs/>
        </w:rPr>
        <w:t xml:space="preserve">the exact </w:t>
      </w:r>
      <w:r w:rsidRPr="00767474">
        <w:rPr>
          <w:b/>
          <w:bCs/>
        </w:rPr>
        <w:t>absolute energy efficiency</w:t>
      </w:r>
      <w:r w:rsidRPr="008A5951">
        <w:rPr>
          <w:b/>
          <w:bCs/>
        </w:rPr>
        <w:t xml:space="preserve"> of a node may not be </w:t>
      </w:r>
      <w:r>
        <w:rPr>
          <w:b/>
          <w:bCs/>
        </w:rPr>
        <w:t xml:space="preserve">feasible in all </w:t>
      </w:r>
      <w:r w:rsidR="00CC7D81">
        <w:rPr>
          <w:b/>
          <w:bCs/>
        </w:rPr>
        <w:t xml:space="preserve">deployment </w:t>
      </w:r>
      <w:r>
        <w:rPr>
          <w:b/>
          <w:bCs/>
        </w:rPr>
        <w:t>scenarios</w:t>
      </w:r>
      <w:r w:rsidRPr="008A5951">
        <w:rPr>
          <w:b/>
          <w:bCs/>
        </w:rPr>
        <w:t>.</w:t>
      </w:r>
      <w:r w:rsidRPr="00A34A04">
        <w:t xml:space="preserve">  </w:t>
      </w:r>
    </w:p>
    <w:p w14:paraId="77F9C5F8" w14:textId="2E6023F6" w:rsidR="006B72B0" w:rsidRDefault="00790857" w:rsidP="006B72B0">
      <w:pPr>
        <w:pStyle w:val="paragraph"/>
        <w:spacing w:before="0" w:beforeAutospacing="0" w:after="0" w:afterAutospacing="0"/>
        <w:textAlignment w:val="baseline"/>
        <w:rPr>
          <w:sz w:val="20"/>
          <w:szCs w:val="20"/>
          <w:lang w:val="en-US" w:eastAsia="en-US"/>
        </w:rPr>
      </w:pPr>
      <w:r>
        <w:rPr>
          <w:sz w:val="20"/>
          <w:szCs w:val="20"/>
          <w:lang w:val="en-US" w:eastAsia="en-US"/>
        </w:rPr>
        <w:t>In order to solve the FFS on the information</w:t>
      </w:r>
      <w:r w:rsidRPr="00790857">
        <w:rPr>
          <w:sz w:val="20"/>
          <w:szCs w:val="20"/>
          <w:lang w:val="en-US" w:eastAsia="en-US"/>
        </w:rPr>
        <w:t xml:space="preserve"> to be transferred between NG-RAN nodes</w:t>
      </w:r>
      <w:r>
        <w:rPr>
          <w:sz w:val="20"/>
          <w:szCs w:val="20"/>
          <w:lang w:val="en-US" w:eastAsia="en-US"/>
        </w:rPr>
        <w:t>, o</w:t>
      </w:r>
      <w:r w:rsidR="008F0068">
        <w:rPr>
          <w:sz w:val="20"/>
          <w:szCs w:val="20"/>
          <w:lang w:val="en-US" w:eastAsia="en-US"/>
        </w:rPr>
        <w:t xml:space="preserve">ne question that </w:t>
      </w:r>
      <w:r w:rsidR="00CF36E8">
        <w:rPr>
          <w:sz w:val="20"/>
          <w:szCs w:val="20"/>
          <w:lang w:val="en-US" w:eastAsia="en-US"/>
        </w:rPr>
        <w:t xml:space="preserve">needs to be answered </w:t>
      </w:r>
      <w:r>
        <w:rPr>
          <w:sz w:val="20"/>
          <w:szCs w:val="20"/>
          <w:lang w:val="en-US" w:eastAsia="en-US"/>
        </w:rPr>
        <w:t>is</w:t>
      </w:r>
      <w:r w:rsidR="00604F76">
        <w:rPr>
          <w:sz w:val="20"/>
          <w:szCs w:val="20"/>
          <w:lang w:val="en-US" w:eastAsia="en-US"/>
        </w:rPr>
        <w:t xml:space="preserve"> </w:t>
      </w:r>
      <w:r w:rsidR="001E0630">
        <w:rPr>
          <w:sz w:val="20"/>
          <w:szCs w:val="20"/>
          <w:lang w:val="en-US" w:eastAsia="en-US"/>
        </w:rPr>
        <w:t>what kind of energy efficiency information</w:t>
      </w:r>
      <w:r w:rsidR="0015042F">
        <w:rPr>
          <w:sz w:val="20"/>
          <w:szCs w:val="20"/>
          <w:lang w:val="en-US" w:eastAsia="en-US"/>
        </w:rPr>
        <w:t xml:space="preserve"> is actually needed for the </w:t>
      </w:r>
      <w:r w:rsidR="00877BBE">
        <w:rPr>
          <w:sz w:val="20"/>
          <w:szCs w:val="20"/>
          <w:lang w:val="en-US" w:eastAsia="en-US"/>
        </w:rPr>
        <w:t>AI/ML for NG-RAN Energy Efficiency work.</w:t>
      </w:r>
      <w:r w:rsidR="00CD5A8E">
        <w:rPr>
          <w:sz w:val="20"/>
          <w:szCs w:val="20"/>
          <w:lang w:val="en-US" w:eastAsia="en-US"/>
        </w:rPr>
        <w:t xml:space="preserve"> T</w:t>
      </w:r>
      <w:r w:rsidR="007A3A41">
        <w:rPr>
          <w:sz w:val="20"/>
          <w:szCs w:val="20"/>
          <w:lang w:val="en-US" w:eastAsia="en-US"/>
        </w:rPr>
        <w:t xml:space="preserve">he scope of </w:t>
      </w:r>
      <w:r w:rsidR="00FC30C4">
        <w:rPr>
          <w:sz w:val="20"/>
          <w:szCs w:val="20"/>
          <w:lang w:val="en-US" w:eastAsia="en-US"/>
        </w:rPr>
        <w:t>t</w:t>
      </w:r>
      <w:r w:rsidR="00CD5A8E">
        <w:rPr>
          <w:sz w:val="20"/>
          <w:szCs w:val="20"/>
          <w:lang w:val="en-US" w:eastAsia="en-US"/>
        </w:rPr>
        <w:t>his work</w:t>
      </w:r>
      <w:r w:rsidR="000073B1">
        <w:rPr>
          <w:sz w:val="20"/>
          <w:szCs w:val="20"/>
          <w:lang w:val="en-US" w:eastAsia="en-US"/>
        </w:rPr>
        <w:t xml:space="preserve"> </w:t>
      </w:r>
      <w:r w:rsidR="007A3A41">
        <w:rPr>
          <w:sz w:val="20"/>
          <w:szCs w:val="20"/>
          <w:lang w:val="en-US" w:eastAsia="en-US"/>
        </w:rPr>
        <w:t>is</w:t>
      </w:r>
      <w:r w:rsidR="00C6419E">
        <w:rPr>
          <w:sz w:val="20"/>
          <w:szCs w:val="20"/>
          <w:lang w:val="en-US" w:eastAsia="en-US"/>
        </w:rPr>
        <w:t xml:space="preserve"> not to calculate global, network-wide </w:t>
      </w:r>
      <w:r w:rsidR="006961CC">
        <w:rPr>
          <w:sz w:val="20"/>
          <w:szCs w:val="20"/>
          <w:lang w:val="en-US" w:eastAsia="en-US"/>
        </w:rPr>
        <w:t>Energy Efficiency at a</w:t>
      </w:r>
      <w:r w:rsidR="00906B66">
        <w:rPr>
          <w:sz w:val="20"/>
          <w:szCs w:val="20"/>
          <w:lang w:val="en-US" w:eastAsia="en-US"/>
        </w:rPr>
        <w:t xml:space="preserve"> NG-RAN node</w:t>
      </w:r>
      <w:r w:rsidR="006961CC">
        <w:rPr>
          <w:sz w:val="20"/>
          <w:szCs w:val="20"/>
          <w:lang w:val="en-US" w:eastAsia="en-US"/>
        </w:rPr>
        <w:t>. Instead,</w:t>
      </w:r>
      <w:r w:rsidR="00906B66">
        <w:rPr>
          <w:sz w:val="20"/>
          <w:szCs w:val="20"/>
          <w:lang w:val="en-US" w:eastAsia="en-US"/>
        </w:rPr>
        <w:t xml:space="preserve"> according to TR 37.817 </w:t>
      </w:r>
      <w:r w:rsidR="00B5398C">
        <w:rPr>
          <w:sz w:val="20"/>
          <w:szCs w:val="20"/>
          <w:lang w:val="en-US" w:eastAsia="en-US"/>
        </w:rPr>
        <w:t>the introduced E</w:t>
      </w:r>
      <w:r w:rsidR="000073B1">
        <w:rPr>
          <w:sz w:val="20"/>
          <w:szCs w:val="20"/>
          <w:lang w:val="en-US" w:eastAsia="en-US"/>
        </w:rPr>
        <w:t xml:space="preserve">nergy Efficiency information exchanged between neighbours should be used </w:t>
      </w:r>
      <w:r w:rsidR="005326FE">
        <w:rPr>
          <w:sz w:val="20"/>
          <w:szCs w:val="20"/>
          <w:lang w:val="en-US" w:eastAsia="en-US"/>
        </w:rPr>
        <w:t xml:space="preserve">e.g., as input or feedback </w:t>
      </w:r>
      <w:r w:rsidR="000073B1">
        <w:rPr>
          <w:sz w:val="20"/>
          <w:szCs w:val="20"/>
          <w:lang w:val="en-US" w:eastAsia="en-US"/>
        </w:rPr>
        <w:t xml:space="preserve">to enable a </w:t>
      </w:r>
      <w:r w:rsidR="00B5398C">
        <w:rPr>
          <w:sz w:val="20"/>
          <w:szCs w:val="20"/>
          <w:lang w:val="en-US" w:eastAsia="en-US"/>
        </w:rPr>
        <w:t xml:space="preserve">NG-RAN node </w:t>
      </w:r>
      <w:r>
        <w:rPr>
          <w:sz w:val="20"/>
          <w:szCs w:val="20"/>
          <w:lang w:val="en-US" w:eastAsia="en-US"/>
        </w:rPr>
        <w:t xml:space="preserve">to </w:t>
      </w:r>
      <w:r w:rsidR="000073B1">
        <w:rPr>
          <w:sz w:val="20"/>
          <w:szCs w:val="20"/>
          <w:lang w:val="en-US" w:eastAsia="en-US"/>
        </w:rPr>
        <w:t>take a</w:t>
      </w:r>
      <w:r w:rsidR="007A3A41">
        <w:rPr>
          <w:sz w:val="20"/>
          <w:szCs w:val="20"/>
          <w:lang w:val="en-US" w:eastAsia="en-US"/>
        </w:rPr>
        <w:t xml:space="preserve"> good</w:t>
      </w:r>
      <w:r w:rsidR="000073B1">
        <w:rPr>
          <w:sz w:val="20"/>
          <w:szCs w:val="20"/>
          <w:lang w:val="en-US" w:eastAsia="en-US"/>
        </w:rPr>
        <w:t xml:space="preserve"> AI/ML Energy Saving action. </w:t>
      </w:r>
      <w:r w:rsidR="00B5398C">
        <w:rPr>
          <w:sz w:val="20"/>
          <w:szCs w:val="20"/>
          <w:lang w:val="en-US" w:eastAsia="en-US"/>
        </w:rPr>
        <w:t>S</w:t>
      </w:r>
      <w:r w:rsidR="000073B1">
        <w:rPr>
          <w:sz w:val="20"/>
          <w:szCs w:val="20"/>
          <w:lang w:val="en-US" w:eastAsia="en-US"/>
        </w:rPr>
        <w:t>uch possible actions</w:t>
      </w:r>
      <w:r w:rsidR="00281C9C">
        <w:rPr>
          <w:sz w:val="20"/>
          <w:szCs w:val="20"/>
          <w:lang w:val="en-US" w:eastAsia="en-US"/>
        </w:rPr>
        <w:t xml:space="preserve"> (outputs of AI/ML-based Network Energy Saving)</w:t>
      </w:r>
      <w:r w:rsidR="000073B1">
        <w:rPr>
          <w:sz w:val="20"/>
          <w:szCs w:val="20"/>
          <w:lang w:val="en-US" w:eastAsia="en-US"/>
        </w:rPr>
        <w:t xml:space="preserve"> are:</w:t>
      </w:r>
    </w:p>
    <w:p w14:paraId="1C3DA7C3" w14:textId="3CAAA57D" w:rsidR="000073B1" w:rsidRDefault="000073B1" w:rsidP="006B72B0">
      <w:pPr>
        <w:pStyle w:val="paragraph"/>
        <w:spacing w:before="0" w:beforeAutospacing="0" w:after="0" w:afterAutospacing="0"/>
        <w:textAlignment w:val="baseline"/>
        <w:rPr>
          <w:sz w:val="20"/>
          <w:szCs w:val="20"/>
          <w:lang w:val="en-US" w:eastAsia="en-US"/>
        </w:rPr>
      </w:pPr>
    </w:p>
    <w:p w14:paraId="5FC787EB" w14:textId="113FD948" w:rsidR="000073B1" w:rsidRPr="00A20F34" w:rsidRDefault="000073B1" w:rsidP="000073B1">
      <w:pPr>
        <w:pStyle w:val="B1"/>
      </w:pPr>
      <w:r>
        <w:t>-</w:t>
      </w:r>
      <w:r>
        <w:tab/>
      </w:r>
      <w:r w:rsidRPr="00A20F34">
        <w:t>Energy saving strategy</w:t>
      </w:r>
      <w:r>
        <w:t>, such as recommended cell activation/deactivation.</w:t>
      </w:r>
      <w:r w:rsidRPr="00A20F34">
        <w:t xml:space="preserve"> </w:t>
      </w:r>
    </w:p>
    <w:p w14:paraId="04B63098" w14:textId="77777777" w:rsidR="000073B1" w:rsidRPr="00A20F34" w:rsidRDefault="000073B1" w:rsidP="000073B1">
      <w:pPr>
        <w:pStyle w:val="B1"/>
      </w:pPr>
      <w:r>
        <w:t>-</w:t>
      </w:r>
      <w:r>
        <w:tab/>
      </w: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6DE4BDD1" w14:textId="623C9DA2" w:rsidR="002A6A70" w:rsidRDefault="002A6A70" w:rsidP="006B72B0">
      <w:pPr>
        <w:pStyle w:val="paragraph"/>
        <w:spacing w:before="0" w:beforeAutospacing="0" w:after="0" w:afterAutospacing="0"/>
        <w:textAlignment w:val="baseline"/>
        <w:rPr>
          <w:sz w:val="20"/>
          <w:szCs w:val="20"/>
          <w:lang w:val="en-GB" w:eastAsia="en-US"/>
        </w:rPr>
      </w:pPr>
      <w:r>
        <w:rPr>
          <w:sz w:val="20"/>
          <w:szCs w:val="20"/>
          <w:lang w:val="en-GB" w:eastAsia="en-US"/>
        </w:rPr>
        <w:t>Candidate cells for taking over traffic may be coverage cells or capacity cells</w:t>
      </w:r>
      <w:r w:rsidR="00BF6BC3">
        <w:rPr>
          <w:sz w:val="20"/>
          <w:szCs w:val="20"/>
          <w:lang w:val="en-GB" w:eastAsia="en-US"/>
        </w:rPr>
        <w:t xml:space="preserve"> in the same</w:t>
      </w:r>
      <w:r>
        <w:rPr>
          <w:sz w:val="20"/>
          <w:szCs w:val="20"/>
          <w:lang w:val="en-GB" w:eastAsia="en-US"/>
        </w:rPr>
        <w:t xml:space="preserve"> or </w:t>
      </w:r>
      <w:r w:rsidR="00BF6BC3">
        <w:rPr>
          <w:sz w:val="20"/>
          <w:szCs w:val="20"/>
          <w:lang w:val="en-GB" w:eastAsia="en-US"/>
        </w:rPr>
        <w:t xml:space="preserve">in a </w:t>
      </w:r>
      <w:r>
        <w:rPr>
          <w:sz w:val="20"/>
          <w:szCs w:val="20"/>
          <w:lang w:val="en-GB" w:eastAsia="en-US"/>
        </w:rPr>
        <w:t xml:space="preserve">different </w:t>
      </w:r>
      <w:r w:rsidR="00C77EE1">
        <w:rPr>
          <w:sz w:val="20"/>
          <w:szCs w:val="20"/>
          <w:lang w:val="en-GB" w:eastAsia="en-US"/>
        </w:rPr>
        <w:t xml:space="preserve">NG-RAN node </w:t>
      </w:r>
      <w:r>
        <w:rPr>
          <w:sz w:val="20"/>
          <w:szCs w:val="20"/>
          <w:lang w:val="en-GB" w:eastAsia="en-US"/>
        </w:rPr>
        <w:t>depending on the scenario.</w:t>
      </w:r>
      <w:r w:rsidR="00F11A8F">
        <w:rPr>
          <w:sz w:val="20"/>
          <w:szCs w:val="20"/>
          <w:lang w:val="en-GB" w:eastAsia="en-US"/>
        </w:rPr>
        <w:t xml:space="preserve"> </w:t>
      </w:r>
      <w:r w:rsidR="00C47833">
        <w:rPr>
          <w:sz w:val="20"/>
          <w:szCs w:val="20"/>
          <w:lang w:val="en-GB" w:eastAsia="en-US"/>
        </w:rPr>
        <w:t xml:space="preserve">The </w:t>
      </w:r>
      <w:r w:rsidR="00D5607C">
        <w:rPr>
          <w:sz w:val="20"/>
          <w:szCs w:val="20"/>
          <w:lang w:val="en-GB" w:eastAsia="en-US"/>
        </w:rPr>
        <w:t>TR 37.817</w:t>
      </w:r>
      <w:r w:rsidR="00F11A8F">
        <w:rPr>
          <w:sz w:val="20"/>
          <w:szCs w:val="20"/>
          <w:lang w:val="en-GB" w:eastAsia="en-US"/>
        </w:rPr>
        <w:t xml:space="preserve"> does not </w:t>
      </w:r>
      <w:r w:rsidR="00D5607C">
        <w:rPr>
          <w:sz w:val="20"/>
          <w:szCs w:val="20"/>
          <w:lang w:val="en-GB" w:eastAsia="en-US"/>
        </w:rPr>
        <w:t xml:space="preserve">provide specific guidance on </w:t>
      </w:r>
      <w:r w:rsidR="00F11A8F">
        <w:rPr>
          <w:sz w:val="20"/>
          <w:szCs w:val="20"/>
          <w:lang w:val="en-GB" w:eastAsia="en-US"/>
        </w:rPr>
        <w:t>whether overlaid or non-overlaid scenarios shall be considered</w:t>
      </w:r>
      <w:r w:rsidR="002C41E8">
        <w:rPr>
          <w:sz w:val="20"/>
          <w:szCs w:val="20"/>
          <w:lang w:val="en-GB" w:eastAsia="en-US"/>
        </w:rPr>
        <w:t>.</w:t>
      </w:r>
    </w:p>
    <w:p w14:paraId="2E37C6CA" w14:textId="77777777" w:rsidR="002A6A70" w:rsidRDefault="002A6A70" w:rsidP="006B72B0">
      <w:pPr>
        <w:pStyle w:val="paragraph"/>
        <w:spacing w:before="0" w:beforeAutospacing="0" w:after="0" w:afterAutospacing="0"/>
        <w:textAlignment w:val="baseline"/>
        <w:rPr>
          <w:sz w:val="20"/>
          <w:szCs w:val="20"/>
          <w:lang w:val="en-GB" w:eastAsia="en-US"/>
        </w:rPr>
      </w:pPr>
    </w:p>
    <w:p w14:paraId="105F1BEB" w14:textId="08406413" w:rsidR="00A771B3" w:rsidRPr="00343887" w:rsidRDefault="00A771B3" w:rsidP="006B72B0">
      <w:pPr>
        <w:pStyle w:val="paragraph"/>
        <w:spacing w:before="0" w:beforeAutospacing="0" w:after="0" w:afterAutospacing="0"/>
        <w:textAlignment w:val="baseline"/>
        <w:rPr>
          <w:b/>
          <w:bCs/>
          <w:sz w:val="20"/>
          <w:szCs w:val="20"/>
          <w:lang w:val="en-GB" w:eastAsia="en-US"/>
        </w:rPr>
      </w:pPr>
      <w:r w:rsidRPr="00343887">
        <w:rPr>
          <w:b/>
          <w:bCs/>
          <w:sz w:val="20"/>
          <w:szCs w:val="20"/>
          <w:lang w:val="en-GB" w:eastAsia="en-US"/>
        </w:rPr>
        <w:t>Observation</w:t>
      </w:r>
      <w:r w:rsidR="00735978">
        <w:rPr>
          <w:b/>
          <w:bCs/>
          <w:sz w:val="20"/>
          <w:szCs w:val="20"/>
          <w:lang w:val="en-GB" w:eastAsia="en-US"/>
        </w:rPr>
        <w:t xml:space="preserve"> </w:t>
      </w:r>
      <w:r w:rsidR="00E02D2D">
        <w:rPr>
          <w:b/>
          <w:bCs/>
          <w:sz w:val="20"/>
          <w:szCs w:val="20"/>
          <w:lang w:val="en-GB" w:eastAsia="en-US"/>
        </w:rPr>
        <w:t>3</w:t>
      </w:r>
      <w:r w:rsidRPr="00343887">
        <w:rPr>
          <w:b/>
          <w:bCs/>
          <w:sz w:val="20"/>
          <w:szCs w:val="20"/>
          <w:lang w:val="en-GB" w:eastAsia="en-US"/>
        </w:rPr>
        <w:t xml:space="preserve">: Energy Efficiency information exchanged between neighbouring nodes should be used as e.g., input or feedback to enable a NG-RAN node </w:t>
      </w:r>
      <w:r w:rsidR="006A1E07">
        <w:rPr>
          <w:b/>
          <w:bCs/>
          <w:sz w:val="20"/>
          <w:szCs w:val="20"/>
          <w:lang w:val="en-GB" w:eastAsia="en-US"/>
        </w:rPr>
        <w:t xml:space="preserve">to </w:t>
      </w:r>
      <w:r w:rsidRPr="00343887">
        <w:rPr>
          <w:b/>
          <w:bCs/>
          <w:sz w:val="20"/>
          <w:szCs w:val="20"/>
          <w:lang w:val="en-GB" w:eastAsia="en-US"/>
        </w:rPr>
        <w:t xml:space="preserve">take a </w:t>
      </w:r>
      <w:r w:rsidR="00A5303C" w:rsidRPr="00343887">
        <w:rPr>
          <w:b/>
          <w:bCs/>
          <w:sz w:val="20"/>
          <w:szCs w:val="20"/>
          <w:lang w:val="en-GB" w:eastAsia="en-US"/>
        </w:rPr>
        <w:t>good AI/ML Energy Saving action</w:t>
      </w:r>
      <w:r w:rsidR="006A1E07">
        <w:rPr>
          <w:b/>
          <w:bCs/>
          <w:sz w:val="20"/>
          <w:szCs w:val="20"/>
          <w:lang w:val="en-GB" w:eastAsia="en-US"/>
        </w:rPr>
        <w:t>,</w:t>
      </w:r>
      <w:r w:rsidR="00A5303C" w:rsidRPr="00343887">
        <w:rPr>
          <w:b/>
          <w:bCs/>
          <w:sz w:val="20"/>
          <w:szCs w:val="20"/>
          <w:lang w:val="en-GB" w:eastAsia="en-US"/>
        </w:rPr>
        <w:t xml:space="preserve"> such as to choose an energy saving or a handover strategy</w:t>
      </w:r>
      <w:r w:rsidR="001B3F73">
        <w:rPr>
          <w:b/>
          <w:bCs/>
          <w:sz w:val="20"/>
          <w:szCs w:val="20"/>
          <w:lang w:val="en-GB" w:eastAsia="en-US"/>
        </w:rPr>
        <w:t>, according to what is described in TR 37.817</w:t>
      </w:r>
      <w:r w:rsidR="00A5303C">
        <w:rPr>
          <w:b/>
          <w:bCs/>
          <w:sz w:val="20"/>
          <w:szCs w:val="20"/>
          <w:lang w:val="en-GB" w:eastAsia="en-US"/>
        </w:rPr>
        <w:t>.</w:t>
      </w:r>
      <w:r w:rsidR="00A5303C" w:rsidRPr="00343887">
        <w:rPr>
          <w:b/>
          <w:bCs/>
          <w:sz w:val="20"/>
          <w:szCs w:val="20"/>
          <w:lang w:val="en-GB" w:eastAsia="en-US"/>
        </w:rPr>
        <w:t xml:space="preserve"> </w:t>
      </w:r>
    </w:p>
    <w:p w14:paraId="2748E0C7" w14:textId="315BC746" w:rsidR="007616BC" w:rsidRDefault="007616BC" w:rsidP="006B72B0">
      <w:pPr>
        <w:pStyle w:val="paragraph"/>
        <w:spacing w:before="0" w:beforeAutospacing="0" w:after="0" w:afterAutospacing="0"/>
        <w:textAlignment w:val="baseline"/>
        <w:rPr>
          <w:sz w:val="20"/>
          <w:szCs w:val="20"/>
          <w:lang w:val="en-GB" w:eastAsia="en-US"/>
        </w:rPr>
      </w:pPr>
    </w:p>
    <w:p w14:paraId="1E5214D3" w14:textId="55B54C9C" w:rsidR="00CB37C7" w:rsidRDefault="004511CC" w:rsidP="006B72B0">
      <w:pPr>
        <w:pStyle w:val="paragraph"/>
        <w:spacing w:before="0" w:beforeAutospacing="0" w:after="0" w:afterAutospacing="0"/>
        <w:textAlignment w:val="baseline"/>
        <w:rPr>
          <w:sz w:val="20"/>
          <w:szCs w:val="20"/>
          <w:lang w:val="en-GB" w:eastAsia="en-US"/>
        </w:rPr>
      </w:pPr>
      <w:r>
        <w:rPr>
          <w:sz w:val="20"/>
          <w:szCs w:val="20"/>
          <w:lang w:val="en-GB" w:eastAsia="en-US"/>
        </w:rPr>
        <w:t xml:space="preserve">Energy saving decisions by a </w:t>
      </w:r>
      <w:r w:rsidR="00742579">
        <w:rPr>
          <w:sz w:val="20"/>
          <w:szCs w:val="20"/>
          <w:lang w:val="en-GB" w:eastAsia="en-US"/>
        </w:rPr>
        <w:t>NG-RAN node</w:t>
      </w:r>
      <w:r>
        <w:rPr>
          <w:sz w:val="20"/>
          <w:szCs w:val="20"/>
          <w:lang w:val="en-GB" w:eastAsia="en-US"/>
        </w:rPr>
        <w:t xml:space="preserve">, </w:t>
      </w:r>
      <w:r w:rsidR="002D60F7">
        <w:rPr>
          <w:sz w:val="20"/>
          <w:szCs w:val="20"/>
          <w:lang w:val="en-GB" w:eastAsia="en-US"/>
        </w:rPr>
        <w:t>similarly to</w:t>
      </w:r>
      <w:r>
        <w:rPr>
          <w:sz w:val="20"/>
          <w:szCs w:val="20"/>
          <w:lang w:val="en-GB" w:eastAsia="en-US"/>
        </w:rPr>
        <w:t xml:space="preserve"> OAM, </w:t>
      </w:r>
      <w:r w:rsidR="00751E73">
        <w:rPr>
          <w:sz w:val="20"/>
          <w:szCs w:val="20"/>
          <w:lang w:val="en-GB" w:eastAsia="en-US"/>
        </w:rPr>
        <w:t xml:space="preserve">may </w:t>
      </w:r>
      <w:r>
        <w:rPr>
          <w:sz w:val="20"/>
          <w:szCs w:val="20"/>
          <w:lang w:val="en-GB" w:eastAsia="en-US"/>
        </w:rPr>
        <w:t xml:space="preserve">also aim to improve the energy efficiency of a </w:t>
      </w:r>
      <w:r w:rsidR="00742579">
        <w:rPr>
          <w:sz w:val="20"/>
          <w:szCs w:val="20"/>
          <w:lang w:val="en-GB" w:eastAsia="en-US"/>
        </w:rPr>
        <w:t xml:space="preserve">NG-RAN node </w:t>
      </w:r>
      <w:r>
        <w:rPr>
          <w:sz w:val="20"/>
          <w:szCs w:val="20"/>
          <w:lang w:val="en-GB" w:eastAsia="en-US"/>
        </w:rPr>
        <w:t xml:space="preserve">taking the energy efficiency decision (e.g., cell activation or cell deactivation) and its impacted neighbours. </w:t>
      </w:r>
      <w:r w:rsidR="00CB37C7">
        <w:rPr>
          <w:sz w:val="20"/>
          <w:szCs w:val="20"/>
          <w:lang w:val="en-GB" w:eastAsia="en-US"/>
        </w:rPr>
        <w:t xml:space="preserve">This amounts to two possible decisions: </w:t>
      </w:r>
    </w:p>
    <w:p w14:paraId="6E88B20B" w14:textId="139A7D6E" w:rsidR="00CB37C7" w:rsidRDefault="00CB37C7" w:rsidP="00CB37C7">
      <w:pPr>
        <w:pStyle w:val="paragraph"/>
        <w:numPr>
          <w:ilvl w:val="0"/>
          <w:numId w:val="25"/>
        </w:numPr>
        <w:spacing w:before="0" w:beforeAutospacing="0" w:after="0" w:afterAutospacing="0"/>
        <w:textAlignment w:val="baseline"/>
        <w:rPr>
          <w:sz w:val="20"/>
          <w:szCs w:val="20"/>
          <w:lang w:val="en-GB" w:eastAsia="en-US"/>
        </w:rPr>
      </w:pPr>
      <w:r w:rsidRPr="00993539">
        <w:rPr>
          <w:b/>
          <w:bCs/>
          <w:sz w:val="20"/>
          <w:szCs w:val="20"/>
          <w:lang w:val="en-GB" w:eastAsia="en-US"/>
        </w:rPr>
        <w:t>Cell de-activation</w:t>
      </w:r>
      <w:r>
        <w:rPr>
          <w:sz w:val="20"/>
          <w:szCs w:val="20"/>
          <w:lang w:val="en-GB" w:eastAsia="en-US"/>
        </w:rPr>
        <w:t xml:space="preserve">: A capacity cell needs to determine </w:t>
      </w:r>
      <w:r w:rsidR="00621B20">
        <w:rPr>
          <w:sz w:val="20"/>
          <w:szCs w:val="20"/>
          <w:lang w:val="en-GB" w:eastAsia="en-US"/>
        </w:rPr>
        <w:t xml:space="preserve">whether it will </w:t>
      </w:r>
      <w:r w:rsidR="00ED5C1E">
        <w:rPr>
          <w:sz w:val="20"/>
          <w:szCs w:val="20"/>
          <w:lang w:val="en-GB" w:eastAsia="en-US"/>
        </w:rPr>
        <w:t>“</w:t>
      </w:r>
      <w:r w:rsidR="00621B20">
        <w:rPr>
          <w:sz w:val="20"/>
          <w:szCs w:val="20"/>
          <w:lang w:val="en-GB" w:eastAsia="en-US"/>
        </w:rPr>
        <w:t>cost</w:t>
      </w:r>
      <w:r w:rsidR="00ED5C1E">
        <w:rPr>
          <w:sz w:val="20"/>
          <w:szCs w:val="20"/>
          <w:lang w:val="en-GB" w:eastAsia="en-US"/>
        </w:rPr>
        <w:t>”</w:t>
      </w:r>
      <w:r w:rsidR="00621B20">
        <w:rPr>
          <w:sz w:val="20"/>
          <w:szCs w:val="20"/>
          <w:lang w:val="en-GB" w:eastAsia="en-US"/>
        </w:rPr>
        <w:t xml:space="preserve"> less to remain switched-on and serve </w:t>
      </w:r>
      <w:r>
        <w:rPr>
          <w:sz w:val="20"/>
          <w:szCs w:val="20"/>
          <w:lang w:val="en-GB" w:eastAsia="en-US"/>
        </w:rPr>
        <w:t>a</w:t>
      </w:r>
      <w:r w:rsidR="00621B20">
        <w:rPr>
          <w:sz w:val="20"/>
          <w:szCs w:val="20"/>
          <w:lang w:val="en-GB" w:eastAsia="en-US"/>
        </w:rPr>
        <w:t xml:space="preserve"> given load as opposed to switch-off itself and offload its load</w:t>
      </w:r>
      <w:r w:rsidR="009A673A">
        <w:rPr>
          <w:sz w:val="20"/>
          <w:szCs w:val="20"/>
          <w:lang w:val="en-GB" w:eastAsia="en-US"/>
        </w:rPr>
        <w:t xml:space="preserve"> to one or more neighbouring cells</w:t>
      </w:r>
      <w:r>
        <w:rPr>
          <w:sz w:val="20"/>
          <w:szCs w:val="20"/>
          <w:lang w:val="en-GB" w:eastAsia="en-US"/>
        </w:rPr>
        <w:t>. If so, it needs to determine the identi</w:t>
      </w:r>
      <w:r w:rsidR="00E8536F">
        <w:rPr>
          <w:sz w:val="20"/>
          <w:szCs w:val="20"/>
          <w:lang w:val="en-GB" w:eastAsia="en-US"/>
        </w:rPr>
        <w:t>t</w:t>
      </w:r>
      <w:r w:rsidR="001B3F73">
        <w:rPr>
          <w:sz w:val="20"/>
          <w:szCs w:val="20"/>
          <w:lang w:val="en-GB" w:eastAsia="en-US"/>
        </w:rPr>
        <w:t>ies</w:t>
      </w:r>
      <w:r>
        <w:rPr>
          <w:sz w:val="20"/>
          <w:szCs w:val="20"/>
          <w:lang w:val="en-GB" w:eastAsia="en-US"/>
        </w:rPr>
        <w:t xml:space="preserve"> of the neighbours that will receive the load</w:t>
      </w:r>
      <w:r w:rsidR="002D60F7">
        <w:rPr>
          <w:sz w:val="20"/>
          <w:szCs w:val="20"/>
          <w:lang w:val="en-GB" w:eastAsia="en-US"/>
        </w:rPr>
        <w:t xml:space="preserve"> and how much of its </w:t>
      </w:r>
      <w:r w:rsidR="00E83218">
        <w:rPr>
          <w:sz w:val="20"/>
          <w:szCs w:val="20"/>
          <w:lang w:val="en-GB" w:eastAsia="en-US"/>
        </w:rPr>
        <w:t xml:space="preserve">total </w:t>
      </w:r>
      <w:r w:rsidR="002D60F7">
        <w:rPr>
          <w:sz w:val="20"/>
          <w:szCs w:val="20"/>
          <w:lang w:val="en-GB" w:eastAsia="en-US"/>
        </w:rPr>
        <w:t>load to offload to each neighbour.</w:t>
      </w:r>
    </w:p>
    <w:p w14:paraId="1F807E00" w14:textId="7E46F2EE" w:rsidR="00CB37C7" w:rsidRDefault="00CB37C7" w:rsidP="00CB37C7">
      <w:pPr>
        <w:pStyle w:val="paragraph"/>
        <w:numPr>
          <w:ilvl w:val="0"/>
          <w:numId w:val="25"/>
        </w:numPr>
        <w:spacing w:before="0" w:beforeAutospacing="0" w:after="0" w:afterAutospacing="0"/>
        <w:textAlignment w:val="baseline"/>
        <w:rPr>
          <w:sz w:val="20"/>
          <w:szCs w:val="20"/>
          <w:lang w:val="en-GB" w:eastAsia="en-US"/>
        </w:rPr>
      </w:pPr>
      <w:r w:rsidRPr="00993539">
        <w:rPr>
          <w:b/>
          <w:bCs/>
          <w:sz w:val="20"/>
          <w:szCs w:val="20"/>
          <w:lang w:val="en-GB" w:eastAsia="en-US"/>
        </w:rPr>
        <w:t>Cell activation</w:t>
      </w:r>
      <w:r>
        <w:rPr>
          <w:sz w:val="20"/>
          <w:szCs w:val="20"/>
          <w:lang w:val="en-GB" w:eastAsia="en-US"/>
        </w:rPr>
        <w:t>: A coverage cell needs to determine</w:t>
      </w:r>
      <w:r w:rsidR="00993539">
        <w:rPr>
          <w:sz w:val="20"/>
          <w:szCs w:val="20"/>
          <w:lang w:val="en-GB" w:eastAsia="en-US"/>
        </w:rPr>
        <w:t xml:space="preserve"> whether it shall trigger cell activation to a neighbour</w:t>
      </w:r>
      <w:r w:rsidR="00ED5C1E">
        <w:rPr>
          <w:sz w:val="20"/>
          <w:szCs w:val="20"/>
          <w:lang w:val="en-GB" w:eastAsia="en-US"/>
        </w:rPr>
        <w:t xml:space="preserve"> capacity cell</w:t>
      </w:r>
      <w:r w:rsidR="00993539">
        <w:rPr>
          <w:sz w:val="20"/>
          <w:szCs w:val="20"/>
          <w:lang w:val="en-GB" w:eastAsia="en-US"/>
        </w:rPr>
        <w:t xml:space="preserve"> taking the incurred </w:t>
      </w:r>
      <w:r w:rsidR="00ED5C1E">
        <w:rPr>
          <w:sz w:val="20"/>
          <w:szCs w:val="20"/>
          <w:lang w:val="en-GB" w:eastAsia="en-US"/>
        </w:rPr>
        <w:t>“</w:t>
      </w:r>
      <w:r w:rsidR="00993539">
        <w:rPr>
          <w:sz w:val="20"/>
          <w:szCs w:val="20"/>
          <w:lang w:val="en-GB" w:eastAsia="en-US"/>
        </w:rPr>
        <w:t>cost</w:t>
      </w:r>
      <w:r w:rsidR="00ED5C1E">
        <w:rPr>
          <w:sz w:val="20"/>
          <w:szCs w:val="20"/>
          <w:lang w:val="en-GB" w:eastAsia="en-US"/>
        </w:rPr>
        <w:t>”</w:t>
      </w:r>
      <w:r w:rsidR="00993539">
        <w:rPr>
          <w:sz w:val="20"/>
          <w:szCs w:val="20"/>
          <w:lang w:val="en-GB" w:eastAsia="en-US"/>
        </w:rPr>
        <w:t xml:space="preserve"> </w:t>
      </w:r>
      <w:r w:rsidR="002D60F7">
        <w:rPr>
          <w:sz w:val="20"/>
          <w:szCs w:val="20"/>
          <w:lang w:val="en-GB" w:eastAsia="en-US"/>
        </w:rPr>
        <w:t xml:space="preserve">at the neighbour </w:t>
      </w:r>
      <w:r w:rsidR="00993539">
        <w:rPr>
          <w:sz w:val="20"/>
          <w:szCs w:val="20"/>
          <w:lang w:val="en-GB" w:eastAsia="en-US"/>
        </w:rPr>
        <w:t>into account</w:t>
      </w:r>
      <w:r w:rsidR="002D60F7">
        <w:rPr>
          <w:sz w:val="20"/>
          <w:szCs w:val="20"/>
          <w:lang w:val="en-GB" w:eastAsia="en-US"/>
        </w:rPr>
        <w:t>, namely it shall decide whether it is beneficial to request a capacity cell to be switched-on and how much of its load to offload to that cell.</w:t>
      </w:r>
    </w:p>
    <w:p w14:paraId="6DE91B76" w14:textId="77777777" w:rsidR="00CB37C7" w:rsidRDefault="00CB37C7" w:rsidP="00993539">
      <w:pPr>
        <w:pStyle w:val="paragraph"/>
        <w:spacing w:before="0" w:beforeAutospacing="0" w:after="0" w:afterAutospacing="0"/>
        <w:ind w:left="720"/>
        <w:textAlignment w:val="baseline"/>
        <w:rPr>
          <w:sz w:val="20"/>
          <w:szCs w:val="20"/>
          <w:lang w:val="en-GB" w:eastAsia="en-US"/>
        </w:rPr>
      </w:pPr>
    </w:p>
    <w:p w14:paraId="1BACC96F" w14:textId="28CA97FD" w:rsidR="00CB37C7" w:rsidRDefault="00241EA0">
      <w:pPr>
        <w:pStyle w:val="paragraph"/>
        <w:spacing w:before="0" w:beforeAutospacing="0" w:after="0" w:afterAutospacing="0"/>
        <w:textAlignment w:val="baseline"/>
        <w:rPr>
          <w:sz w:val="20"/>
          <w:szCs w:val="20"/>
          <w:lang w:val="en-GB" w:eastAsia="en-US"/>
        </w:rPr>
      </w:pPr>
      <w:r>
        <w:rPr>
          <w:sz w:val="20"/>
          <w:szCs w:val="20"/>
          <w:lang w:val="en-GB" w:eastAsia="en-US"/>
        </w:rPr>
        <w:t>I</w:t>
      </w:r>
      <w:r w:rsidR="00E94DD2">
        <w:rPr>
          <w:sz w:val="20"/>
          <w:szCs w:val="20"/>
          <w:lang w:val="en-GB" w:eastAsia="en-US"/>
        </w:rPr>
        <w:t xml:space="preserve">n the AI/ML for NG-RAN </w:t>
      </w:r>
      <w:r w:rsidR="00476624">
        <w:rPr>
          <w:sz w:val="20"/>
          <w:szCs w:val="20"/>
          <w:lang w:val="en-GB" w:eastAsia="en-US"/>
        </w:rPr>
        <w:t>a node needs to take</w:t>
      </w:r>
      <w:r w:rsidR="00586304">
        <w:rPr>
          <w:sz w:val="20"/>
          <w:szCs w:val="20"/>
          <w:lang w:val="en-GB" w:eastAsia="en-US"/>
        </w:rPr>
        <w:t xml:space="preserve"> an action (cell activation or cell de-activation</w:t>
      </w:r>
      <w:r w:rsidR="00ED5C1E">
        <w:rPr>
          <w:sz w:val="20"/>
          <w:szCs w:val="20"/>
          <w:lang w:val="en-GB" w:eastAsia="en-US"/>
        </w:rPr>
        <w:t xml:space="preserve"> and handover decisions</w:t>
      </w:r>
      <w:r w:rsidR="00586304">
        <w:rPr>
          <w:sz w:val="20"/>
          <w:szCs w:val="20"/>
          <w:lang w:val="en-GB" w:eastAsia="en-US"/>
        </w:rPr>
        <w:t xml:space="preserve">) </w:t>
      </w:r>
      <w:r w:rsidR="005A0EA1">
        <w:rPr>
          <w:sz w:val="20"/>
          <w:szCs w:val="20"/>
          <w:lang w:val="en-GB" w:eastAsia="en-US"/>
        </w:rPr>
        <w:t>at a specific point in time</w:t>
      </w:r>
      <w:r w:rsidR="00DA0D04">
        <w:rPr>
          <w:sz w:val="20"/>
          <w:szCs w:val="20"/>
          <w:lang w:val="en-GB" w:eastAsia="en-US"/>
        </w:rPr>
        <w:t>.</w:t>
      </w:r>
      <w:r w:rsidR="005820CE">
        <w:rPr>
          <w:sz w:val="20"/>
          <w:szCs w:val="20"/>
          <w:lang w:val="en-GB" w:eastAsia="en-US"/>
        </w:rPr>
        <w:t xml:space="preserve"> </w:t>
      </w:r>
      <w:r w:rsidR="00DA0D04">
        <w:rPr>
          <w:sz w:val="20"/>
          <w:szCs w:val="20"/>
          <w:lang w:val="en-GB" w:eastAsia="en-US"/>
        </w:rPr>
        <w:t xml:space="preserve">Therefore, </w:t>
      </w:r>
      <w:r w:rsidR="005820CE">
        <w:rPr>
          <w:sz w:val="20"/>
          <w:szCs w:val="20"/>
          <w:lang w:val="en-GB" w:eastAsia="en-US"/>
        </w:rPr>
        <w:t xml:space="preserve">the network load </w:t>
      </w:r>
      <w:r w:rsidR="00F71067">
        <w:rPr>
          <w:sz w:val="20"/>
          <w:szCs w:val="20"/>
          <w:lang w:val="en-GB" w:eastAsia="en-US"/>
        </w:rPr>
        <w:t xml:space="preserve">considered for the action </w:t>
      </w:r>
      <w:r w:rsidR="005820CE">
        <w:rPr>
          <w:sz w:val="20"/>
          <w:szCs w:val="20"/>
          <w:lang w:val="en-GB" w:eastAsia="en-US"/>
        </w:rPr>
        <w:t>is fixed</w:t>
      </w:r>
      <w:r w:rsidR="00F71067">
        <w:rPr>
          <w:sz w:val="20"/>
          <w:szCs w:val="20"/>
          <w:lang w:val="en-GB" w:eastAsia="en-US"/>
        </w:rPr>
        <w:t xml:space="preserve"> </w:t>
      </w:r>
      <w:r w:rsidR="00B54787">
        <w:rPr>
          <w:sz w:val="20"/>
          <w:szCs w:val="20"/>
          <w:lang w:val="en-GB" w:eastAsia="en-US"/>
        </w:rPr>
        <w:t>which makes</w:t>
      </w:r>
      <w:r>
        <w:rPr>
          <w:sz w:val="20"/>
          <w:szCs w:val="20"/>
          <w:lang w:val="en-GB" w:eastAsia="en-US"/>
        </w:rPr>
        <w:t xml:space="preserve"> </w:t>
      </w:r>
      <w:r w:rsidR="00CB37C7">
        <w:rPr>
          <w:sz w:val="20"/>
          <w:szCs w:val="20"/>
          <w:lang w:val="en-GB" w:eastAsia="en-US"/>
        </w:rPr>
        <w:t>maximizing energy efficiency</w:t>
      </w:r>
      <w:r w:rsidR="00B54787">
        <w:rPr>
          <w:sz w:val="20"/>
          <w:szCs w:val="20"/>
          <w:lang w:val="en-GB" w:eastAsia="en-US"/>
        </w:rPr>
        <w:t xml:space="preserve"> </w:t>
      </w:r>
      <w:r w:rsidR="00CB37C7">
        <w:rPr>
          <w:sz w:val="20"/>
          <w:szCs w:val="20"/>
          <w:lang w:val="en-GB" w:eastAsia="en-US"/>
        </w:rPr>
        <w:t xml:space="preserve">equivalent to minimizing </w:t>
      </w:r>
      <w:r w:rsidR="00B54787">
        <w:rPr>
          <w:sz w:val="20"/>
          <w:szCs w:val="20"/>
          <w:lang w:val="en-GB" w:eastAsia="en-US"/>
        </w:rPr>
        <w:t xml:space="preserve">the </w:t>
      </w:r>
      <w:r w:rsidR="00CB37C7">
        <w:rPr>
          <w:sz w:val="20"/>
          <w:szCs w:val="20"/>
          <w:lang w:val="en-GB" w:eastAsia="en-US"/>
        </w:rPr>
        <w:t>energy consumption.</w:t>
      </w:r>
    </w:p>
    <w:p w14:paraId="12ED4BB9" w14:textId="77777777" w:rsidR="00CB37C7" w:rsidRDefault="00CB37C7" w:rsidP="00CB37C7">
      <w:pPr>
        <w:pStyle w:val="paragraph"/>
        <w:spacing w:before="0" w:beforeAutospacing="0" w:after="0" w:afterAutospacing="0"/>
        <w:textAlignment w:val="baseline"/>
        <w:rPr>
          <w:sz w:val="20"/>
          <w:szCs w:val="20"/>
          <w:lang w:val="en-GB" w:eastAsia="en-US"/>
        </w:rPr>
      </w:pPr>
    </w:p>
    <w:p w14:paraId="7C89F35A" w14:textId="0E45DD6D" w:rsidR="00CB37C7" w:rsidRDefault="00CB37C7" w:rsidP="003C2176">
      <w:pPr>
        <w:pStyle w:val="paragraph"/>
        <w:spacing w:before="0" w:beforeAutospacing="0" w:after="0" w:afterAutospacing="0"/>
        <w:textAlignment w:val="baseline"/>
        <w:rPr>
          <w:b/>
          <w:bCs/>
          <w:sz w:val="20"/>
          <w:szCs w:val="20"/>
          <w:lang w:val="en-GB" w:eastAsia="en-US"/>
        </w:rPr>
      </w:pPr>
      <w:r w:rsidRPr="72F70989">
        <w:rPr>
          <w:b/>
          <w:bCs/>
          <w:sz w:val="20"/>
          <w:szCs w:val="20"/>
          <w:lang w:val="en-GB" w:eastAsia="en-US"/>
        </w:rPr>
        <w:t>Observation</w:t>
      </w:r>
      <w:r w:rsidR="00735978">
        <w:rPr>
          <w:b/>
          <w:bCs/>
          <w:sz w:val="20"/>
          <w:szCs w:val="20"/>
          <w:lang w:val="en-GB" w:eastAsia="en-US"/>
        </w:rPr>
        <w:t xml:space="preserve"> </w:t>
      </w:r>
      <w:r w:rsidR="00E02D2D">
        <w:rPr>
          <w:b/>
          <w:bCs/>
          <w:sz w:val="20"/>
          <w:szCs w:val="20"/>
          <w:lang w:val="en-GB" w:eastAsia="en-US"/>
        </w:rPr>
        <w:t>4</w:t>
      </w:r>
      <w:r w:rsidRPr="72F70989">
        <w:rPr>
          <w:b/>
          <w:bCs/>
          <w:sz w:val="20"/>
          <w:szCs w:val="20"/>
          <w:lang w:val="en-GB" w:eastAsia="en-US"/>
        </w:rPr>
        <w:t xml:space="preserve">: </w:t>
      </w:r>
      <w:r w:rsidR="7C035D4E" w:rsidRPr="009273AC">
        <w:rPr>
          <w:b/>
          <w:bCs/>
          <w:sz w:val="20"/>
          <w:szCs w:val="20"/>
          <w:lang w:val="en-GB" w:eastAsia="en-US"/>
        </w:rPr>
        <w:t xml:space="preserve"> As the </w:t>
      </w:r>
      <w:r w:rsidR="00ED5C1E">
        <w:rPr>
          <w:b/>
          <w:bCs/>
          <w:sz w:val="20"/>
          <w:szCs w:val="20"/>
          <w:lang w:val="en-GB" w:eastAsia="en-US"/>
        </w:rPr>
        <w:t xml:space="preserve">data </w:t>
      </w:r>
      <w:r w:rsidR="7C035D4E" w:rsidRPr="009273AC">
        <w:rPr>
          <w:b/>
          <w:bCs/>
          <w:sz w:val="20"/>
          <w:szCs w:val="20"/>
          <w:lang w:val="en-GB" w:eastAsia="en-US"/>
        </w:rPr>
        <w:t>volume within SA5 metric is considered on PDCP level and thus it is the same regardless the node/cell the UE is located</w:t>
      </w:r>
      <w:r w:rsidR="007C350A">
        <w:rPr>
          <w:b/>
          <w:bCs/>
          <w:sz w:val="20"/>
          <w:szCs w:val="20"/>
          <w:lang w:val="en-GB" w:eastAsia="en-US"/>
        </w:rPr>
        <w:t xml:space="preserve"> at</w:t>
      </w:r>
      <w:r w:rsidR="0A32438D" w:rsidRPr="009273AC">
        <w:rPr>
          <w:b/>
          <w:bCs/>
          <w:sz w:val="20"/>
          <w:szCs w:val="20"/>
          <w:lang w:val="en-GB" w:eastAsia="en-US"/>
        </w:rPr>
        <w:t>,</w:t>
      </w:r>
      <w:r w:rsidRPr="72F70989">
        <w:rPr>
          <w:b/>
          <w:bCs/>
          <w:sz w:val="20"/>
          <w:szCs w:val="20"/>
          <w:lang w:val="en-GB" w:eastAsia="en-US"/>
        </w:rPr>
        <w:t xml:space="preserve"> maximizing energy efficiency is equivalent to </w:t>
      </w:r>
      <w:r w:rsidR="767FF137" w:rsidRPr="009273AC">
        <w:rPr>
          <w:b/>
          <w:bCs/>
          <w:sz w:val="20"/>
          <w:szCs w:val="20"/>
          <w:lang w:val="en-GB" w:eastAsia="en-US"/>
        </w:rPr>
        <w:t xml:space="preserve">pure </w:t>
      </w:r>
      <w:r w:rsidRPr="72F70989">
        <w:rPr>
          <w:b/>
          <w:bCs/>
          <w:sz w:val="20"/>
          <w:szCs w:val="20"/>
          <w:lang w:val="en-GB" w:eastAsia="en-US"/>
        </w:rPr>
        <w:t xml:space="preserve">minimizing </w:t>
      </w:r>
      <w:r w:rsidR="00AB2A29">
        <w:rPr>
          <w:b/>
          <w:bCs/>
          <w:sz w:val="20"/>
          <w:szCs w:val="20"/>
          <w:lang w:val="en-GB" w:eastAsia="en-US"/>
        </w:rPr>
        <w:t xml:space="preserve">of </w:t>
      </w:r>
      <w:r w:rsidRPr="72F70989">
        <w:rPr>
          <w:b/>
          <w:bCs/>
          <w:sz w:val="20"/>
          <w:szCs w:val="20"/>
          <w:lang w:val="en-GB" w:eastAsia="en-US"/>
        </w:rPr>
        <w:t>energy consumption.</w:t>
      </w:r>
    </w:p>
    <w:p w14:paraId="493C43A1" w14:textId="77777777" w:rsidR="00747F5B" w:rsidRPr="009273AC" w:rsidRDefault="00747F5B" w:rsidP="00CB37C7">
      <w:pPr>
        <w:pStyle w:val="paragraph"/>
        <w:spacing w:before="0" w:beforeAutospacing="0" w:after="0" w:afterAutospacing="0"/>
        <w:textAlignment w:val="baseline"/>
        <w:rPr>
          <w:b/>
          <w:bCs/>
          <w:sz w:val="20"/>
          <w:szCs w:val="20"/>
          <w:lang w:val="en-GB" w:eastAsia="en-US"/>
        </w:rPr>
      </w:pPr>
    </w:p>
    <w:p w14:paraId="2F2AF64F" w14:textId="7F359322" w:rsidR="00C22A4A" w:rsidRDefault="008D1DD5" w:rsidP="00CB37C7">
      <w:pPr>
        <w:pStyle w:val="paragraph"/>
        <w:spacing w:before="0" w:beforeAutospacing="0" w:after="0" w:afterAutospacing="0"/>
        <w:textAlignment w:val="baseline"/>
        <w:rPr>
          <w:sz w:val="20"/>
          <w:szCs w:val="20"/>
          <w:lang w:val="en-GB" w:eastAsia="en-US"/>
        </w:rPr>
      </w:pPr>
      <w:r>
        <w:rPr>
          <w:sz w:val="20"/>
          <w:szCs w:val="20"/>
          <w:lang w:val="en-GB" w:eastAsia="en-US"/>
        </w:rPr>
        <w:t>Consider an example</w:t>
      </w:r>
      <w:r w:rsidR="00C22A4A">
        <w:rPr>
          <w:sz w:val="20"/>
          <w:szCs w:val="20"/>
          <w:lang w:val="en-GB" w:eastAsia="en-US"/>
        </w:rPr>
        <w:t xml:space="preserve"> shown in</w:t>
      </w:r>
      <w:r w:rsidR="00A36D85">
        <w:rPr>
          <w:sz w:val="20"/>
          <w:szCs w:val="20"/>
          <w:lang w:val="en-GB" w:eastAsia="en-US"/>
        </w:rPr>
        <w:t xml:space="preserve"> </w:t>
      </w:r>
      <w:r w:rsidR="00A36D85">
        <w:rPr>
          <w:sz w:val="20"/>
          <w:szCs w:val="20"/>
          <w:lang w:val="en-GB" w:eastAsia="en-US"/>
        </w:rPr>
        <w:fldChar w:fldCharType="begin"/>
      </w:r>
      <w:r w:rsidR="00A36D85">
        <w:rPr>
          <w:sz w:val="20"/>
          <w:szCs w:val="20"/>
          <w:lang w:val="en-GB" w:eastAsia="en-US"/>
        </w:rPr>
        <w:instrText xml:space="preserve"> REF _Ref124499355 \h  \* MERGEFORMAT </w:instrText>
      </w:r>
      <w:r w:rsidR="00A36D85">
        <w:rPr>
          <w:sz w:val="20"/>
          <w:szCs w:val="20"/>
          <w:lang w:val="en-GB" w:eastAsia="en-US"/>
        </w:rPr>
      </w:r>
      <w:r w:rsidR="00A36D85">
        <w:rPr>
          <w:sz w:val="20"/>
          <w:szCs w:val="20"/>
          <w:lang w:val="en-GB" w:eastAsia="en-US"/>
        </w:rPr>
        <w:fldChar w:fldCharType="separate"/>
      </w:r>
      <w:r w:rsidR="00A36D85" w:rsidRPr="00A36D85">
        <w:rPr>
          <w:sz w:val="20"/>
          <w:szCs w:val="20"/>
          <w:lang w:val="en-GB" w:eastAsia="en-US"/>
        </w:rPr>
        <w:t>Figure 1</w:t>
      </w:r>
      <w:r w:rsidR="00A36D85">
        <w:rPr>
          <w:sz w:val="20"/>
          <w:szCs w:val="20"/>
          <w:lang w:val="en-GB" w:eastAsia="en-US"/>
        </w:rPr>
        <w:fldChar w:fldCharType="end"/>
      </w:r>
      <w:r>
        <w:rPr>
          <w:sz w:val="20"/>
          <w:szCs w:val="20"/>
          <w:lang w:val="en-GB" w:eastAsia="en-US"/>
        </w:rPr>
        <w:t>, where a gNB</w:t>
      </w:r>
      <w:r w:rsidR="0053111D">
        <w:rPr>
          <w:sz w:val="20"/>
          <w:szCs w:val="20"/>
          <w:lang w:val="en-GB" w:eastAsia="en-US"/>
        </w:rPr>
        <w:t xml:space="preserve"> </w:t>
      </w:r>
      <w:r w:rsidR="007C350A">
        <w:rPr>
          <w:sz w:val="20"/>
          <w:szCs w:val="20"/>
          <w:lang w:val="en-GB" w:eastAsia="en-US"/>
        </w:rPr>
        <w:t xml:space="preserve">0 </w:t>
      </w:r>
      <w:r>
        <w:rPr>
          <w:sz w:val="20"/>
          <w:szCs w:val="20"/>
          <w:lang w:val="en-GB" w:eastAsia="en-US"/>
        </w:rPr>
        <w:t xml:space="preserve">has a total load L in a certain </w:t>
      </w:r>
      <w:r w:rsidR="00BE4E5D">
        <w:rPr>
          <w:sz w:val="20"/>
          <w:szCs w:val="20"/>
          <w:lang w:val="en-GB" w:eastAsia="en-US"/>
        </w:rPr>
        <w:t xml:space="preserve">layer </w:t>
      </w:r>
      <w:r w:rsidR="00395307">
        <w:rPr>
          <w:sz w:val="20"/>
          <w:szCs w:val="20"/>
          <w:lang w:val="en-GB" w:eastAsia="en-US"/>
        </w:rPr>
        <w:t>2</w:t>
      </w:r>
      <w:r>
        <w:rPr>
          <w:sz w:val="20"/>
          <w:szCs w:val="20"/>
          <w:lang w:val="en-GB" w:eastAsia="en-US"/>
        </w:rPr>
        <w:t xml:space="preserve"> and </w:t>
      </w:r>
      <w:r w:rsidR="00412D0A">
        <w:rPr>
          <w:sz w:val="20"/>
          <w:szCs w:val="20"/>
          <w:lang w:val="en-GB" w:eastAsia="en-US"/>
        </w:rPr>
        <w:t>wishes</w:t>
      </w:r>
      <w:r>
        <w:rPr>
          <w:sz w:val="20"/>
          <w:szCs w:val="20"/>
          <w:lang w:val="en-GB" w:eastAsia="en-US"/>
        </w:rPr>
        <w:t xml:space="preserve"> to determine whether it is best </w:t>
      </w:r>
      <w:r w:rsidR="00BE4E5D">
        <w:rPr>
          <w:sz w:val="20"/>
          <w:szCs w:val="20"/>
          <w:lang w:val="en-GB" w:eastAsia="en-US"/>
        </w:rPr>
        <w:t xml:space="preserve">with respect to </w:t>
      </w:r>
      <w:r w:rsidR="000F506B">
        <w:rPr>
          <w:sz w:val="20"/>
          <w:szCs w:val="20"/>
          <w:lang w:val="en-GB" w:eastAsia="en-US"/>
        </w:rPr>
        <w:t>energy consumption</w:t>
      </w:r>
      <w:r w:rsidR="00BE4E5D">
        <w:rPr>
          <w:sz w:val="20"/>
          <w:szCs w:val="20"/>
          <w:lang w:val="en-GB" w:eastAsia="en-US"/>
        </w:rPr>
        <w:t xml:space="preserve"> </w:t>
      </w:r>
      <w:r w:rsidR="007C350A">
        <w:rPr>
          <w:sz w:val="20"/>
          <w:szCs w:val="20"/>
          <w:lang w:val="en-GB" w:eastAsia="en-US"/>
        </w:rPr>
        <w:t xml:space="preserve">across all involved gNBs </w:t>
      </w:r>
      <w:r>
        <w:rPr>
          <w:sz w:val="20"/>
          <w:szCs w:val="20"/>
          <w:lang w:val="en-GB" w:eastAsia="en-US"/>
        </w:rPr>
        <w:t xml:space="preserve">to offload the load to </w:t>
      </w:r>
      <w:r w:rsidR="00BE4E5D">
        <w:rPr>
          <w:sz w:val="20"/>
          <w:szCs w:val="20"/>
          <w:lang w:val="en-GB" w:eastAsia="en-US"/>
        </w:rPr>
        <w:t xml:space="preserve">its </w:t>
      </w:r>
      <w:r>
        <w:rPr>
          <w:sz w:val="20"/>
          <w:szCs w:val="20"/>
          <w:lang w:val="en-GB" w:eastAsia="en-US"/>
        </w:rPr>
        <w:t xml:space="preserve">neighbouring gNBs and switch off </w:t>
      </w:r>
      <w:r w:rsidR="003E17E8">
        <w:rPr>
          <w:sz w:val="20"/>
          <w:szCs w:val="20"/>
          <w:lang w:val="en-GB" w:eastAsia="en-US"/>
        </w:rPr>
        <w:t>the</w:t>
      </w:r>
      <w:r>
        <w:rPr>
          <w:sz w:val="20"/>
          <w:szCs w:val="20"/>
          <w:lang w:val="en-GB" w:eastAsia="en-US"/>
        </w:rPr>
        <w:t xml:space="preserve"> </w:t>
      </w:r>
      <w:r w:rsidR="004E578A">
        <w:rPr>
          <w:sz w:val="20"/>
          <w:szCs w:val="20"/>
          <w:lang w:val="en-GB" w:eastAsia="en-US"/>
        </w:rPr>
        <w:t>layer</w:t>
      </w:r>
      <w:r>
        <w:rPr>
          <w:sz w:val="20"/>
          <w:szCs w:val="20"/>
          <w:lang w:val="en-GB" w:eastAsia="en-US"/>
        </w:rPr>
        <w:t>.</w:t>
      </w:r>
      <w:r w:rsidR="00412D0A">
        <w:rPr>
          <w:sz w:val="20"/>
          <w:szCs w:val="20"/>
          <w:lang w:val="en-GB" w:eastAsia="en-US"/>
        </w:rPr>
        <w:t xml:space="preserve"> </w:t>
      </w:r>
      <w:r>
        <w:rPr>
          <w:sz w:val="20"/>
          <w:szCs w:val="20"/>
          <w:lang w:val="en-GB" w:eastAsia="en-US"/>
        </w:rPr>
        <w:t xml:space="preserve">Suppose also that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i</m:t>
            </m:r>
          </m:sub>
        </m:sSub>
      </m:oMath>
      <w:r>
        <w:rPr>
          <w:sz w:val="20"/>
          <w:szCs w:val="20"/>
          <w:lang w:val="en-GB" w:eastAsia="en-US"/>
        </w:rPr>
        <w:t xml:space="preserve"> is the load that is to be offloaded to </w:t>
      </w:r>
      <w:r w:rsidR="00412D0A">
        <w:rPr>
          <w:sz w:val="20"/>
          <w:szCs w:val="20"/>
          <w:lang w:val="en-GB" w:eastAsia="en-US"/>
        </w:rPr>
        <w:t xml:space="preserve">gNB </w:t>
      </w:r>
      <w:r>
        <w:rPr>
          <w:sz w:val="20"/>
          <w:szCs w:val="20"/>
          <w:lang w:val="en-GB" w:eastAsia="en-US"/>
        </w:rPr>
        <w:t>i</w:t>
      </w:r>
      <w:r w:rsidR="00F65917">
        <w:rPr>
          <w:sz w:val="20"/>
          <w:szCs w:val="20"/>
          <w:lang w:val="en-GB" w:eastAsia="en-US"/>
        </w:rPr>
        <w:t>, i=1,2,3</w:t>
      </w:r>
      <w:r w:rsidR="00412D0A">
        <w:rPr>
          <w:sz w:val="20"/>
          <w:szCs w:val="20"/>
          <w:lang w:val="en-GB" w:eastAsia="en-US"/>
        </w:rPr>
        <w:t>. Suppose that the source node evaluates the gain o</w:t>
      </w:r>
      <w:r w:rsidR="00914DCE">
        <w:rPr>
          <w:sz w:val="20"/>
          <w:szCs w:val="20"/>
          <w:lang w:val="en-GB" w:eastAsia="en-US"/>
        </w:rPr>
        <w:t>f</w:t>
      </w:r>
      <w:r w:rsidR="003C7499">
        <w:rPr>
          <w:sz w:val="20"/>
          <w:szCs w:val="20"/>
          <w:lang w:val="en-GB" w:eastAsia="en-US"/>
        </w:rPr>
        <w:t xml:space="preserve"> offloading the load over </w:t>
      </w:r>
      <w:r w:rsidR="00A472BE">
        <w:rPr>
          <w:sz w:val="20"/>
          <w:szCs w:val="20"/>
          <w:lang w:val="en-GB" w:eastAsia="en-US"/>
        </w:rPr>
        <w:t xml:space="preserve">a set of {N}neighbouring </w:t>
      </w:r>
      <w:r w:rsidR="003C7499">
        <w:rPr>
          <w:sz w:val="20"/>
          <w:szCs w:val="20"/>
          <w:lang w:val="en-GB" w:eastAsia="en-US"/>
        </w:rPr>
        <w:t>gNBs</w:t>
      </w:r>
      <w:r w:rsidR="00412D0A">
        <w:rPr>
          <w:sz w:val="20"/>
          <w:szCs w:val="20"/>
          <w:lang w:val="en-GB" w:eastAsia="en-US"/>
        </w:rPr>
        <w:t>, i.e.,</w:t>
      </w:r>
      <w:r w:rsidR="009F0A2B">
        <w:rPr>
          <w:sz w:val="20"/>
          <w:szCs w:val="20"/>
          <w:lang w:val="en-GB" w:eastAsia="en-US"/>
        </w:rPr>
        <w:t xml:space="preserve"> </w:t>
      </w:r>
      <m:oMath>
        <m:nary>
          <m:naryPr>
            <m:chr m:val="∑"/>
            <m:limLoc m:val="undOvr"/>
            <m:supHide m:val="1"/>
            <m:ctrlPr>
              <w:rPr>
                <w:rFonts w:ascii="Cambria Math" w:hAnsi="Cambria Math"/>
                <w:i/>
                <w:sz w:val="20"/>
                <w:szCs w:val="20"/>
                <w:lang w:val="en-GB" w:eastAsia="en-US"/>
              </w:rPr>
            </m:ctrlPr>
          </m:naryPr>
          <m:sub>
            <m:r>
              <w:rPr>
                <w:rFonts w:ascii="Cambria Math" w:hAnsi="Cambria Math"/>
                <w:sz w:val="20"/>
                <w:szCs w:val="20"/>
                <w:lang w:val="en-GB" w:eastAsia="en-US"/>
              </w:rPr>
              <m:t>i∊{N}</m:t>
            </m:r>
          </m:sub>
          <m:sup/>
          <m:e>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i</m:t>
                </m:r>
              </m:sub>
            </m:sSub>
            <m:r>
              <w:rPr>
                <w:rFonts w:ascii="Cambria Math" w:hAnsi="Cambria Math"/>
                <w:sz w:val="20"/>
                <w:szCs w:val="20"/>
                <w:lang w:val="en-GB" w:eastAsia="en-US"/>
              </w:rPr>
              <m:t>=L</m:t>
            </m:r>
          </m:e>
        </m:nary>
      </m:oMath>
      <w:r w:rsidR="00593473">
        <w:rPr>
          <w:sz w:val="20"/>
          <w:szCs w:val="20"/>
          <w:lang w:val="en-GB" w:eastAsia="en-US"/>
        </w:rPr>
        <w:t xml:space="preserve">. </w:t>
      </w:r>
      <w:r>
        <w:rPr>
          <w:sz w:val="20"/>
          <w:szCs w:val="20"/>
          <w:lang w:val="en-GB" w:eastAsia="en-US"/>
        </w:rPr>
        <w:t>S</w:t>
      </w:r>
      <w:r w:rsidR="003E17E8">
        <w:rPr>
          <w:sz w:val="20"/>
          <w:szCs w:val="20"/>
          <w:lang w:val="en-GB" w:eastAsia="en-US"/>
        </w:rPr>
        <w:t>uppose</w:t>
      </w:r>
      <w:r w:rsidR="00271DB5">
        <w:rPr>
          <w:sz w:val="20"/>
          <w:szCs w:val="20"/>
          <w:lang w:val="en-GB" w:eastAsia="en-US"/>
        </w:rPr>
        <w:t>,</w:t>
      </w:r>
      <w:r w:rsidR="003E17E8">
        <w:rPr>
          <w:sz w:val="20"/>
          <w:szCs w:val="20"/>
          <w:lang w:val="en-GB" w:eastAsia="en-US"/>
        </w:rPr>
        <w:t xml:space="preserve"> also</w:t>
      </w:r>
      <w:r w:rsidR="00271DB5">
        <w:rPr>
          <w:sz w:val="20"/>
          <w:szCs w:val="20"/>
          <w:lang w:val="en-GB" w:eastAsia="en-US"/>
        </w:rPr>
        <w:t>,</w:t>
      </w:r>
      <w:r w:rsidR="003E17E8">
        <w:rPr>
          <w:sz w:val="20"/>
          <w:szCs w:val="20"/>
          <w:lang w:val="en-GB" w:eastAsia="en-US"/>
        </w:rPr>
        <w:t xml:space="preserve"> that the consumed energy for a certain load </w:t>
      </w:r>
      <m:oMath>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i</m:t>
            </m:r>
          </m:sub>
        </m:sSub>
        <m:r>
          <w:rPr>
            <w:rFonts w:ascii="Cambria Math" w:hAnsi="Cambria Math"/>
            <w:sz w:val="20"/>
            <w:szCs w:val="20"/>
            <w:lang w:val="en-GB" w:eastAsia="en-US"/>
          </w:rPr>
          <m:t>)</m:t>
        </m:r>
      </m:oMath>
      <w:r w:rsidR="00535E3B">
        <w:rPr>
          <w:sz w:val="20"/>
          <w:szCs w:val="20"/>
          <w:lang w:val="en-GB" w:eastAsia="en-US"/>
        </w:rPr>
        <w:t xml:space="preserve"> </w:t>
      </w:r>
      <w:r w:rsidR="003E17E8">
        <w:rPr>
          <w:sz w:val="20"/>
          <w:szCs w:val="20"/>
          <w:lang w:val="en-GB" w:eastAsia="en-US"/>
        </w:rPr>
        <w:t>under</w:t>
      </w:r>
      <w:r w:rsidR="00535E3B">
        <w:rPr>
          <w:sz w:val="20"/>
          <w:szCs w:val="20"/>
          <w:lang w:val="en-GB" w:eastAsia="en-US"/>
        </w:rPr>
        <w:t xml:space="preserve"> the source node is </w:t>
      </w:r>
      <m:oMath>
        <m:r>
          <w:rPr>
            <w:rFonts w:ascii="Cambria Math" w:hAnsi="Cambria Math"/>
            <w:sz w:val="20"/>
            <w:szCs w:val="20"/>
            <w:lang w:val="en-GB" w:eastAsia="en-US"/>
          </w:rPr>
          <m:t>E</m:t>
        </m:r>
        <m:d>
          <m:dPr>
            <m:ctrlPr>
              <w:rPr>
                <w:rFonts w:ascii="Cambria Math" w:hAnsi="Cambria Math"/>
                <w:i/>
                <w:sz w:val="20"/>
                <w:szCs w:val="20"/>
                <w:lang w:val="en-GB" w:eastAsia="en-US"/>
              </w:rPr>
            </m:ctrlPr>
          </m:dPr>
          <m:e>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i</m:t>
                </m:r>
              </m:sub>
            </m:sSub>
          </m:e>
        </m:d>
      </m:oMath>
      <w:r w:rsidR="00535E3B">
        <w:rPr>
          <w:sz w:val="20"/>
          <w:szCs w:val="20"/>
          <w:lang w:val="en-GB" w:eastAsia="en-US"/>
        </w:rPr>
        <w:t xml:space="preserve"> while the corresponding energy consumption of this load </w:t>
      </w:r>
      <w:r w:rsidR="000E576F">
        <w:rPr>
          <w:sz w:val="20"/>
          <w:szCs w:val="20"/>
          <w:lang w:val="en-GB" w:eastAsia="en-US"/>
        </w:rPr>
        <w:t xml:space="preserve">after the offloading (handover actions) </w:t>
      </w:r>
      <w:r w:rsidR="00535E3B">
        <w:rPr>
          <w:sz w:val="20"/>
          <w:szCs w:val="20"/>
          <w:lang w:val="en-GB" w:eastAsia="en-US"/>
        </w:rPr>
        <w:t xml:space="preserve">at the target </w:t>
      </w:r>
      <w:r w:rsidR="00186250">
        <w:rPr>
          <w:sz w:val="20"/>
          <w:szCs w:val="20"/>
          <w:lang w:val="en-GB" w:eastAsia="en-US"/>
        </w:rPr>
        <w:t xml:space="preserve">gNB </w:t>
      </w:r>
      <w:r w:rsidR="003E17E8">
        <w:rPr>
          <w:sz w:val="20"/>
          <w:szCs w:val="20"/>
          <w:lang w:val="en-GB" w:eastAsia="en-US"/>
        </w:rPr>
        <w:t xml:space="preserve">i is given by </w:t>
      </w:r>
      <m:oMath>
        <m:sSup>
          <m:sSupPr>
            <m:ctrlPr>
              <w:rPr>
                <w:rFonts w:ascii="Cambria Math" w:hAnsi="Cambria Math"/>
                <w:i/>
                <w:sz w:val="20"/>
                <w:szCs w:val="20"/>
                <w:lang w:val="en-GB" w:eastAsia="en-US"/>
              </w:rPr>
            </m:ctrlPr>
          </m:sSupPr>
          <m:e>
            <m:r>
              <w:rPr>
                <w:rFonts w:ascii="Cambria Math" w:hAnsi="Cambria Math"/>
                <w:sz w:val="20"/>
                <w:szCs w:val="20"/>
                <w:lang w:val="en-GB" w:eastAsia="en-US"/>
              </w:rPr>
              <m:t>E</m:t>
            </m:r>
          </m:e>
          <m:sup>
            <m:r>
              <w:rPr>
                <w:rFonts w:ascii="Cambria Math" w:hAnsi="Cambria Math"/>
                <w:sz w:val="20"/>
                <w:szCs w:val="20"/>
                <w:lang w:val="en-GB" w:eastAsia="en-US"/>
              </w:rPr>
              <m:t>i</m:t>
            </m:r>
          </m:sup>
        </m:sSup>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i</m:t>
            </m:r>
          </m:sub>
        </m:sSub>
        <m:r>
          <w:rPr>
            <w:rFonts w:ascii="Cambria Math" w:hAnsi="Cambria Math"/>
            <w:sz w:val="20"/>
            <w:szCs w:val="20"/>
            <w:lang w:val="en-GB" w:eastAsia="en-US"/>
          </w:rPr>
          <m:t>)</m:t>
        </m:r>
      </m:oMath>
      <w:r w:rsidR="00535E3B">
        <w:rPr>
          <w:sz w:val="20"/>
          <w:szCs w:val="20"/>
          <w:lang w:val="en-GB" w:eastAsia="en-US"/>
        </w:rPr>
        <w:t>.</w:t>
      </w:r>
      <w:r w:rsidR="003E17E8">
        <w:rPr>
          <w:sz w:val="20"/>
          <w:szCs w:val="20"/>
          <w:lang w:val="en-GB" w:eastAsia="en-US"/>
        </w:rPr>
        <w:t xml:space="preserve"> Then</w:t>
      </w:r>
      <w:r w:rsidR="004E578A">
        <w:rPr>
          <w:sz w:val="20"/>
          <w:szCs w:val="20"/>
          <w:lang w:val="en-GB" w:eastAsia="en-US"/>
        </w:rPr>
        <w:t>,</w:t>
      </w:r>
      <w:r w:rsidR="003E17E8">
        <w:rPr>
          <w:sz w:val="20"/>
          <w:szCs w:val="20"/>
          <w:lang w:val="en-GB" w:eastAsia="en-US"/>
        </w:rPr>
        <w:t xml:space="preserve"> the energy </w:t>
      </w:r>
      <w:r w:rsidR="003E17E8">
        <w:rPr>
          <w:sz w:val="20"/>
          <w:szCs w:val="20"/>
          <w:lang w:val="en-GB" w:eastAsia="en-US"/>
        </w:rPr>
        <w:lastRenderedPageBreak/>
        <w:t xml:space="preserve">consumption before </w:t>
      </w:r>
      <w:r w:rsidR="00535E3B">
        <w:rPr>
          <w:sz w:val="20"/>
          <w:szCs w:val="20"/>
          <w:lang w:val="en-GB" w:eastAsia="en-US"/>
        </w:rPr>
        <w:t xml:space="preserve">an energy saving action </w:t>
      </w:r>
      <w:r w:rsidR="00A7003A">
        <w:rPr>
          <w:sz w:val="20"/>
          <w:szCs w:val="20"/>
          <w:lang w:val="en-GB" w:eastAsia="en-US"/>
        </w:rPr>
        <w:t>is</w:t>
      </w:r>
      <w:r w:rsidR="00535E3B">
        <w:rPr>
          <w:sz w:val="20"/>
          <w:szCs w:val="20"/>
          <w:lang w:val="en-GB" w:eastAsia="en-US"/>
        </w:rPr>
        <w:t xml:space="preserve"> given by</w:t>
      </w:r>
      <w:r w:rsidR="00186250">
        <w:rPr>
          <w:sz w:val="20"/>
          <w:szCs w:val="20"/>
          <w:lang w:val="en-GB" w:eastAsia="en-US"/>
        </w:rPr>
        <w:t xml:space="preserve"> </w:t>
      </w:r>
      <m:oMath>
        <m:nary>
          <m:naryPr>
            <m:chr m:val="∑"/>
            <m:limLoc m:val="undOvr"/>
            <m:supHide m:val="1"/>
            <m:ctrlPr>
              <w:rPr>
                <w:rFonts w:ascii="Cambria Math" w:hAnsi="Cambria Math"/>
                <w:i/>
                <w:sz w:val="20"/>
                <w:szCs w:val="20"/>
                <w:lang w:val="en-GB" w:eastAsia="en-US"/>
              </w:rPr>
            </m:ctrlPr>
          </m:naryPr>
          <m:sub>
            <m:r>
              <w:rPr>
                <w:rFonts w:ascii="Cambria Math" w:hAnsi="Cambria Math"/>
                <w:sz w:val="20"/>
                <w:szCs w:val="20"/>
                <w:lang w:val="en-GB" w:eastAsia="en-US"/>
              </w:rPr>
              <m:t>i∊{N}</m:t>
            </m:r>
          </m:sub>
          <m:sup/>
          <m:e>
            <m:r>
              <w:rPr>
                <w:rFonts w:ascii="Cambria Math" w:hAnsi="Cambria Math"/>
                <w:sz w:val="20"/>
                <w:szCs w:val="20"/>
                <w:lang w:val="en-GB" w:eastAsia="en-US"/>
              </w:rPr>
              <m:t>E</m:t>
            </m:r>
            <m:d>
              <m:dPr>
                <m:ctrlPr>
                  <w:rPr>
                    <w:rFonts w:ascii="Cambria Math" w:hAnsi="Cambria Math"/>
                    <w:i/>
                    <w:sz w:val="20"/>
                    <w:szCs w:val="20"/>
                    <w:lang w:val="en-GB" w:eastAsia="en-US"/>
                  </w:rPr>
                </m:ctrlPr>
              </m:dPr>
              <m:e>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i</m:t>
                    </m:r>
                  </m:sub>
                </m:sSub>
              </m:e>
            </m:d>
          </m:e>
        </m:nary>
      </m:oMath>
      <w:r w:rsidR="00535E3B">
        <w:rPr>
          <w:sz w:val="20"/>
          <w:szCs w:val="20"/>
          <w:lang w:val="en-GB" w:eastAsia="en-US"/>
        </w:rPr>
        <w:t xml:space="preserve"> and after the action</w:t>
      </w:r>
      <w:r w:rsidR="003C7499">
        <w:rPr>
          <w:sz w:val="20"/>
          <w:szCs w:val="20"/>
          <w:lang w:val="en-GB" w:eastAsia="en-US"/>
        </w:rPr>
        <w:t xml:space="preserve"> (offloading to </w:t>
      </w:r>
      <w:r w:rsidR="00A472BE">
        <w:rPr>
          <w:sz w:val="20"/>
          <w:szCs w:val="20"/>
          <w:lang w:val="en-GB" w:eastAsia="en-US"/>
        </w:rPr>
        <w:t>the set of N</w:t>
      </w:r>
      <w:r w:rsidR="003C7499">
        <w:rPr>
          <w:sz w:val="20"/>
          <w:szCs w:val="20"/>
          <w:lang w:val="en-GB" w:eastAsia="en-US"/>
        </w:rPr>
        <w:t xml:space="preserve"> gNBs and switch</w:t>
      </w:r>
      <w:r w:rsidR="00DA7129">
        <w:rPr>
          <w:sz w:val="20"/>
          <w:szCs w:val="20"/>
          <w:lang w:val="en-GB" w:eastAsia="en-US"/>
        </w:rPr>
        <w:t>ing</w:t>
      </w:r>
      <w:r w:rsidR="003C7499">
        <w:rPr>
          <w:sz w:val="20"/>
          <w:szCs w:val="20"/>
          <w:lang w:val="en-GB" w:eastAsia="en-US"/>
        </w:rPr>
        <w:t>-off of the capacity cell)</w:t>
      </w:r>
      <w:r w:rsidR="00535E3B">
        <w:rPr>
          <w:sz w:val="20"/>
          <w:szCs w:val="20"/>
          <w:lang w:val="en-GB" w:eastAsia="en-US"/>
        </w:rPr>
        <w:t xml:space="preserve"> it is given by</w:t>
      </w:r>
      <w:r w:rsidR="00534952">
        <w:rPr>
          <w:sz w:val="20"/>
          <w:szCs w:val="20"/>
          <w:lang w:val="en-GB" w:eastAsia="en-US"/>
        </w:rPr>
        <w:t xml:space="preserve"> </w:t>
      </w:r>
      <m:oMath>
        <m:nary>
          <m:naryPr>
            <m:chr m:val="∑"/>
            <m:limLoc m:val="undOvr"/>
            <m:supHide m:val="1"/>
            <m:ctrlPr>
              <w:rPr>
                <w:rFonts w:ascii="Cambria Math" w:hAnsi="Cambria Math"/>
                <w:i/>
                <w:sz w:val="20"/>
                <w:szCs w:val="20"/>
                <w:lang w:val="en-GB" w:eastAsia="en-US"/>
              </w:rPr>
            </m:ctrlPr>
          </m:naryPr>
          <m:sub>
            <m:r>
              <w:rPr>
                <w:rFonts w:ascii="Cambria Math" w:hAnsi="Cambria Math"/>
                <w:sz w:val="20"/>
                <w:szCs w:val="20"/>
                <w:lang w:val="en-GB" w:eastAsia="en-US"/>
              </w:rPr>
              <m:t>i∊{N}</m:t>
            </m:r>
          </m:sub>
          <m:sup/>
          <m:e>
            <m:sSup>
              <m:sSupPr>
                <m:ctrlPr>
                  <w:rPr>
                    <w:rFonts w:ascii="Cambria Math" w:hAnsi="Cambria Math"/>
                    <w:i/>
                    <w:sz w:val="20"/>
                    <w:szCs w:val="20"/>
                    <w:lang w:val="en-GB" w:eastAsia="en-US"/>
                  </w:rPr>
                </m:ctrlPr>
              </m:sSupPr>
              <m:e>
                <m:r>
                  <w:rPr>
                    <w:rFonts w:ascii="Cambria Math" w:hAnsi="Cambria Math"/>
                    <w:sz w:val="20"/>
                    <w:szCs w:val="20"/>
                    <w:lang w:val="en-GB" w:eastAsia="en-US"/>
                  </w:rPr>
                  <m:t>E</m:t>
                </m:r>
              </m:e>
              <m:sup>
                <m:r>
                  <w:rPr>
                    <w:rFonts w:ascii="Cambria Math" w:hAnsi="Cambria Math"/>
                    <w:sz w:val="20"/>
                    <w:szCs w:val="20"/>
                    <w:lang w:val="en-GB" w:eastAsia="en-US"/>
                  </w:rPr>
                  <m:t>i</m:t>
                </m:r>
              </m:sup>
            </m:sSup>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i</m:t>
                </m:r>
              </m:sub>
            </m:sSub>
            <m:r>
              <w:rPr>
                <w:rFonts w:ascii="Cambria Math" w:hAnsi="Cambria Math"/>
                <w:sz w:val="20"/>
                <w:szCs w:val="20"/>
                <w:lang w:val="en-GB" w:eastAsia="en-US"/>
              </w:rPr>
              <m:t>)</m:t>
            </m:r>
          </m:e>
        </m:nary>
      </m:oMath>
      <w:r w:rsidR="00F73692">
        <w:rPr>
          <w:sz w:val="20"/>
          <w:szCs w:val="20"/>
          <w:lang w:val="en-GB" w:eastAsia="en-US"/>
        </w:rPr>
        <w:t>.</w:t>
      </w:r>
    </w:p>
    <w:p w14:paraId="1F9E1550" w14:textId="77777777" w:rsidR="002A6A70" w:rsidRDefault="002A6A70" w:rsidP="00CB37C7">
      <w:pPr>
        <w:pStyle w:val="paragraph"/>
        <w:spacing w:before="0" w:beforeAutospacing="0" w:after="0" w:afterAutospacing="0"/>
        <w:textAlignment w:val="baseline"/>
        <w:rPr>
          <w:sz w:val="20"/>
          <w:szCs w:val="20"/>
          <w:lang w:val="en-GB" w:eastAsia="en-US"/>
        </w:rPr>
      </w:pPr>
    </w:p>
    <w:p w14:paraId="57DB5CF9" w14:textId="5B0C79D5" w:rsidR="00C22A4A" w:rsidRDefault="00C80B9A">
      <w:pPr>
        <w:pStyle w:val="paragraph"/>
        <w:keepNext/>
        <w:spacing w:before="0" w:beforeAutospacing="0" w:after="0" w:afterAutospacing="0"/>
        <w:jc w:val="center"/>
        <w:textAlignment w:val="baseline"/>
      </w:pPr>
      <w:r>
        <w:rPr>
          <w:noProof/>
        </w:rPr>
        <w:drawing>
          <wp:inline distT="0" distB="0" distL="0" distR="0" wp14:anchorId="0233F597" wp14:editId="03B3D9EE">
            <wp:extent cx="5847715" cy="1665577"/>
            <wp:effectExtent l="0" t="0" r="635" b="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51599" cy="1666683"/>
                    </a:xfrm>
                    <a:prstGeom prst="rect">
                      <a:avLst/>
                    </a:prstGeom>
                  </pic:spPr>
                </pic:pic>
              </a:graphicData>
            </a:graphic>
          </wp:inline>
        </w:drawing>
      </w:r>
    </w:p>
    <w:p w14:paraId="71726B7B" w14:textId="69911ABA" w:rsidR="008D1DD5" w:rsidRDefault="00C22A4A">
      <w:pPr>
        <w:pStyle w:val="Caption"/>
        <w:jc w:val="center"/>
      </w:pPr>
      <w:bookmarkStart w:id="5" w:name="_Ref124499355"/>
      <w:r>
        <w:t xml:space="preserve">Figure </w:t>
      </w:r>
      <w:r>
        <w:fldChar w:fldCharType="begin"/>
      </w:r>
      <w:r>
        <w:instrText xml:space="preserve"> SEQ Figure \* ARABIC </w:instrText>
      </w:r>
      <w:r>
        <w:fldChar w:fldCharType="separate"/>
      </w:r>
      <w:r w:rsidR="00735A5D">
        <w:rPr>
          <w:noProof/>
        </w:rPr>
        <w:t>1</w:t>
      </w:r>
      <w:r>
        <w:fldChar w:fldCharType="end"/>
      </w:r>
      <w:bookmarkEnd w:id="5"/>
      <w:r>
        <w:t xml:space="preserve"> Example of offloading a Load L from a capacity cell to a number of coverage cells before </w:t>
      </w:r>
      <w:r w:rsidR="004A0990">
        <w:t>a gNB</w:t>
      </w:r>
      <w:r>
        <w:t xml:space="preserve"> determines whether it is beneficial to switch</w:t>
      </w:r>
      <w:r w:rsidR="0066678A">
        <w:t>-off</w:t>
      </w:r>
      <w:r>
        <w:t xml:space="preserve"> </w:t>
      </w:r>
      <w:r w:rsidR="00447D46">
        <w:t xml:space="preserve">a </w:t>
      </w:r>
      <w:r w:rsidR="00A73EFB">
        <w:t>cell</w:t>
      </w:r>
      <w:r>
        <w:t>.</w:t>
      </w:r>
    </w:p>
    <w:p w14:paraId="0021D675" w14:textId="4D97A96F" w:rsidR="008D1DD5" w:rsidRDefault="000E576F" w:rsidP="00DA2BD3">
      <w:pPr>
        <w:pStyle w:val="paragraph"/>
        <w:spacing w:before="0" w:beforeAutospacing="0" w:after="0" w:afterAutospacing="0"/>
        <w:textAlignment w:val="baseline"/>
        <w:rPr>
          <w:sz w:val="20"/>
          <w:szCs w:val="20"/>
          <w:lang w:val="en-GB" w:eastAsia="en-US"/>
        </w:rPr>
      </w:pPr>
      <w:r>
        <w:rPr>
          <w:sz w:val="20"/>
          <w:szCs w:val="20"/>
          <w:lang w:val="en-GB" w:eastAsia="en-US"/>
        </w:rPr>
        <w:t>Consider that the used metric</w:t>
      </w:r>
      <w:r w:rsidRPr="4EAC0B06">
        <w:rPr>
          <w:sz w:val="20"/>
          <w:szCs w:val="20"/>
          <w:lang w:val="en-GB" w:eastAsia="en-US"/>
        </w:rPr>
        <w:t xml:space="preserve"> </w:t>
      </w:r>
      <w:r>
        <w:rPr>
          <w:sz w:val="20"/>
          <w:szCs w:val="20"/>
          <w:lang w:val="en-GB" w:eastAsia="en-US"/>
        </w:rPr>
        <w:t xml:space="preserve">for the evaluation </w:t>
      </w:r>
      <w:r w:rsidRPr="4EAC0B06">
        <w:rPr>
          <w:sz w:val="20"/>
          <w:szCs w:val="20"/>
          <w:lang w:val="en-GB" w:eastAsia="en-US"/>
        </w:rPr>
        <w:t>is purely an energy consumption metric</w:t>
      </w:r>
      <w:r>
        <w:rPr>
          <w:sz w:val="20"/>
          <w:szCs w:val="20"/>
          <w:lang w:val="en-GB" w:eastAsia="en-US"/>
        </w:rPr>
        <w:t>.</w:t>
      </w:r>
      <w:r w:rsidRPr="4EAC0B06">
        <w:rPr>
          <w:sz w:val="20"/>
          <w:szCs w:val="20"/>
          <w:lang w:val="en-GB" w:eastAsia="en-US"/>
        </w:rPr>
        <w:t xml:space="preserve"> </w:t>
      </w:r>
      <w:r>
        <w:rPr>
          <w:sz w:val="20"/>
          <w:szCs w:val="20"/>
          <w:lang w:val="en-GB" w:eastAsia="en-US"/>
        </w:rPr>
        <w:t>O</w:t>
      </w:r>
      <w:r w:rsidRPr="4EAC0B06">
        <w:rPr>
          <w:sz w:val="20"/>
          <w:szCs w:val="20"/>
          <w:lang w:val="en-GB" w:eastAsia="en-US"/>
        </w:rPr>
        <w:t xml:space="preserve">ne way of </w:t>
      </w:r>
      <w:r>
        <w:rPr>
          <w:sz w:val="20"/>
          <w:szCs w:val="20"/>
          <w:lang w:val="en-GB" w:eastAsia="en-US"/>
        </w:rPr>
        <w:t xml:space="preserve">evaluating the benefit of a certain action is to </w:t>
      </w:r>
      <w:r w:rsidRPr="4EAC0B06">
        <w:rPr>
          <w:sz w:val="20"/>
          <w:szCs w:val="20"/>
          <w:lang w:val="en-GB" w:eastAsia="en-US"/>
        </w:rPr>
        <w:t>take the difference of the total</w:t>
      </w:r>
      <w:r>
        <w:rPr>
          <w:sz w:val="20"/>
          <w:szCs w:val="20"/>
          <w:lang w:val="en-GB" w:eastAsia="en-US"/>
        </w:rPr>
        <w:t xml:space="preserve"> (i.e., across all impacted cells)</w:t>
      </w:r>
      <w:r w:rsidRPr="4EAC0B06">
        <w:rPr>
          <w:sz w:val="20"/>
          <w:szCs w:val="20"/>
          <w:lang w:val="en-GB" w:eastAsia="en-US"/>
        </w:rPr>
        <w:t xml:space="preserve"> energy consumption after </w:t>
      </w:r>
      <w:r>
        <w:rPr>
          <w:sz w:val="20"/>
          <w:szCs w:val="20"/>
          <w:lang w:val="en-GB" w:eastAsia="en-US"/>
        </w:rPr>
        <w:t>gNB</w:t>
      </w:r>
      <w:r w:rsidRPr="4EAC0B06">
        <w:rPr>
          <w:sz w:val="20"/>
          <w:szCs w:val="20"/>
          <w:lang w:val="en-GB" w:eastAsia="en-US"/>
        </w:rPr>
        <w:t xml:space="preserve"> switch off and offloading action and before the action which </w:t>
      </w:r>
      <w:r w:rsidR="00535E3B">
        <w:rPr>
          <w:sz w:val="20"/>
          <w:szCs w:val="20"/>
          <w:lang w:val="en-GB" w:eastAsia="en-US"/>
        </w:rPr>
        <w:t>is provided by:</w:t>
      </w:r>
      <w:r w:rsidR="00705366">
        <w:rPr>
          <w:sz w:val="20"/>
          <w:szCs w:val="20"/>
          <w:lang w:val="en-GB" w:eastAsia="en-US"/>
        </w:rPr>
        <w:t xml:space="preserve"> </w:t>
      </w:r>
      <m:oMath>
        <m:nary>
          <m:naryPr>
            <m:chr m:val="∑"/>
            <m:limLoc m:val="undOvr"/>
            <m:supHide m:val="1"/>
            <m:ctrlPr>
              <w:rPr>
                <w:rFonts w:ascii="Cambria Math" w:hAnsi="Cambria Math"/>
                <w:i/>
                <w:sz w:val="20"/>
                <w:szCs w:val="20"/>
                <w:lang w:val="en-GB" w:eastAsia="en-US"/>
              </w:rPr>
            </m:ctrlPr>
          </m:naryPr>
          <m:sub>
            <m:r>
              <w:rPr>
                <w:rFonts w:ascii="Cambria Math" w:hAnsi="Cambria Math"/>
                <w:sz w:val="20"/>
                <w:szCs w:val="20"/>
                <w:lang w:val="en-GB" w:eastAsia="en-US"/>
              </w:rPr>
              <m:t>i∊{N}</m:t>
            </m:r>
          </m:sub>
          <m:sup/>
          <m:e>
            <m:sSup>
              <m:sSupPr>
                <m:ctrlPr>
                  <w:rPr>
                    <w:rFonts w:ascii="Cambria Math" w:hAnsi="Cambria Math"/>
                    <w:i/>
                    <w:sz w:val="20"/>
                    <w:szCs w:val="20"/>
                    <w:lang w:val="en-GB" w:eastAsia="en-US"/>
                  </w:rPr>
                </m:ctrlPr>
              </m:sSupPr>
              <m:e>
                <m:r>
                  <w:rPr>
                    <w:rFonts w:ascii="Cambria Math" w:hAnsi="Cambria Math"/>
                    <w:sz w:val="20"/>
                    <w:szCs w:val="20"/>
                    <w:lang w:val="en-GB" w:eastAsia="en-US"/>
                  </w:rPr>
                  <m:t>E</m:t>
                </m:r>
              </m:e>
              <m:sup>
                <m:r>
                  <w:rPr>
                    <w:rFonts w:ascii="Cambria Math" w:hAnsi="Cambria Math"/>
                    <w:sz w:val="20"/>
                    <w:szCs w:val="20"/>
                    <w:lang w:val="en-GB" w:eastAsia="en-US"/>
                  </w:rPr>
                  <m:t>i</m:t>
                </m:r>
              </m:sup>
            </m:sSup>
            <m:d>
              <m:dPr>
                <m:ctrlPr>
                  <w:rPr>
                    <w:rFonts w:ascii="Cambria Math" w:hAnsi="Cambria Math"/>
                    <w:i/>
                    <w:sz w:val="20"/>
                    <w:szCs w:val="20"/>
                    <w:lang w:val="en-GB" w:eastAsia="en-US"/>
                  </w:rPr>
                </m:ctrlPr>
              </m:dPr>
              <m:e>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i</m:t>
                    </m:r>
                  </m:sub>
                </m:sSub>
              </m:e>
            </m:d>
            <m:r>
              <w:rPr>
                <w:rFonts w:ascii="Cambria Math" w:hAnsi="Cambria Math"/>
                <w:sz w:val="20"/>
                <w:szCs w:val="20"/>
                <w:lang w:val="en-GB" w:eastAsia="en-US"/>
              </w:rPr>
              <m:t>-E</m:t>
            </m:r>
            <m:d>
              <m:dPr>
                <m:ctrlPr>
                  <w:rPr>
                    <w:rFonts w:ascii="Cambria Math" w:hAnsi="Cambria Math"/>
                    <w:i/>
                    <w:sz w:val="20"/>
                    <w:szCs w:val="20"/>
                    <w:lang w:val="en-GB" w:eastAsia="en-US"/>
                  </w:rPr>
                </m:ctrlPr>
              </m:dPr>
              <m:e>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i</m:t>
                    </m:r>
                  </m:sub>
                </m:sSub>
              </m:e>
            </m:d>
          </m:e>
        </m:nary>
      </m:oMath>
      <w:r w:rsidR="003C7499">
        <w:rPr>
          <w:sz w:val="20"/>
          <w:szCs w:val="20"/>
          <w:lang w:val="en-GB" w:eastAsia="en-US"/>
        </w:rPr>
        <w:t>:</w:t>
      </w:r>
      <w:r w:rsidR="008C4E93">
        <w:rPr>
          <w:sz w:val="20"/>
          <w:szCs w:val="20"/>
          <w:lang w:val="en-GB" w:eastAsia="en-US"/>
        </w:rPr>
        <w:t>=</w:t>
      </w:r>
      <w:r w:rsidR="00313431">
        <w:rPr>
          <w:sz w:val="20"/>
          <w:szCs w:val="20"/>
          <w:lang w:val="en-GB" w:eastAsia="en-US"/>
        </w:rPr>
        <w:t xml:space="preserve"> </w:t>
      </w:r>
      <m:oMath>
        <m:nary>
          <m:naryPr>
            <m:chr m:val="∑"/>
            <m:limLoc m:val="undOvr"/>
            <m:supHide m:val="1"/>
            <m:ctrlPr>
              <w:rPr>
                <w:rFonts w:ascii="Cambria Math" w:hAnsi="Cambria Math"/>
                <w:i/>
                <w:sz w:val="20"/>
                <w:szCs w:val="20"/>
                <w:lang w:val="en-GB" w:eastAsia="en-US"/>
              </w:rPr>
            </m:ctrlPr>
          </m:naryPr>
          <m:sub>
            <m:r>
              <w:rPr>
                <w:rFonts w:ascii="Cambria Math" w:hAnsi="Cambria Math"/>
                <w:sz w:val="20"/>
                <w:szCs w:val="20"/>
                <w:lang w:val="en-GB" w:eastAsia="en-US"/>
              </w:rPr>
              <m:t>i∊{N}</m:t>
            </m:r>
          </m:sub>
          <m:sup/>
          <m:e>
            <m:r>
              <w:rPr>
                <w:rFonts w:ascii="Cambria Math" w:hAnsi="Cambria Math"/>
                <w:sz w:val="20"/>
                <w:szCs w:val="20"/>
                <w:lang w:val="en-GB" w:eastAsia="en-US"/>
              </w:rPr>
              <m:t>ΔE</m:t>
            </m:r>
            <m:d>
              <m:dPr>
                <m:ctrlPr>
                  <w:rPr>
                    <w:rFonts w:ascii="Cambria Math" w:hAnsi="Cambria Math"/>
                    <w:i/>
                    <w:sz w:val="20"/>
                    <w:szCs w:val="20"/>
                    <w:lang w:val="en-GB" w:eastAsia="en-US"/>
                  </w:rPr>
                </m:ctrlPr>
              </m:dPr>
              <m:e>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i</m:t>
                    </m:r>
                  </m:sub>
                </m:sSub>
              </m:e>
            </m:d>
          </m:e>
        </m:nary>
      </m:oMath>
      <w:r w:rsidR="00246B1F">
        <w:rPr>
          <w:sz w:val="20"/>
          <w:szCs w:val="20"/>
          <w:lang w:val="en-GB" w:eastAsia="en-US"/>
        </w:rPr>
        <w:t>.</w:t>
      </w:r>
    </w:p>
    <w:p w14:paraId="0C06E552" w14:textId="2C594036" w:rsidR="00A232BE" w:rsidRDefault="00A232BE" w:rsidP="006B72B0">
      <w:pPr>
        <w:pStyle w:val="paragraph"/>
        <w:spacing w:before="0" w:beforeAutospacing="0" w:after="0" w:afterAutospacing="0"/>
        <w:textAlignment w:val="baseline"/>
        <w:rPr>
          <w:sz w:val="20"/>
          <w:szCs w:val="20"/>
          <w:lang w:val="en-GB" w:eastAsia="en-US"/>
        </w:rPr>
      </w:pPr>
    </w:p>
    <w:p w14:paraId="6E3BC572" w14:textId="4E468E3C" w:rsidR="00851366" w:rsidRDefault="00F440F4" w:rsidP="006B72B0">
      <w:pPr>
        <w:pStyle w:val="paragraph"/>
        <w:spacing w:before="0" w:beforeAutospacing="0" w:after="0" w:afterAutospacing="0"/>
        <w:textAlignment w:val="baseline"/>
        <w:rPr>
          <w:sz w:val="20"/>
          <w:szCs w:val="20"/>
          <w:lang w:val="en-GB" w:eastAsia="en-US"/>
        </w:rPr>
      </w:pPr>
      <w:r>
        <w:rPr>
          <w:sz w:val="20"/>
          <w:szCs w:val="20"/>
          <w:lang w:val="en-GB" w:eastAsia="en-US"/>
        </w:rPr>
        <w:t>Thus, if</w:t>
      </w:r>
      <w:r w:rsidR="00EF2BA7">
        <w:rPr>
          <w:sz w:val="20"/>
          <w:szCs w:val="20"/>
          <w:lang w:val="en-GB" w:eastAsia="en-US"/>
        </w:rPr>
        <w:t xml:space="preserve"> the </w:t>
      </w:r>
      <w:r w:rsidR="00D22039">
        <w:rPr>
          <w:sz w:val="20"/>
          <w:szCs w:val="20"/>
          <w:lang w:val="en-GB" w:eastAsia="en-US"/>
        </w:rPr>
        <w:t>objective</w:t>
      </w:r>
      <w:r w:rsidR="00EF2BA7">
        <w:rPr>
          <w:sz w:val="20"/>
          <w:szCs w:val="20"/>
          <w:lang w:val="en-GB" w:eastAsia="en-US"/>
        </w:rPr>
        <w:t xml:space="preserve"> is to minimize purely the energy consumption </w:t>
      </w:r>
      <w:r w:rsidR="00C530FB">
        <w:rPr>
          <w:sz w:val="20"/>
          <w:szCs w:val="20"/>
          <w:lang w:val="en-GB" w:eastAsia="en-US"/>
        </w:rPr>
        <w:t xml:space="preserve">associated with </w:t>
      </w:r>
      <w:r w:rsidR="003C7297">
        <w:rPr>
          <w:sz w:val="20"/>
          <w:szCs w:val="20"/>
          <w:lang w:val="en-GB" w:eastAsia="en-US"/>
        </w:rPr>
        <w:t xml:space="preserve">an </w:t>
      </w:r>
      <w:r w:rsidR="00D55A22">
        <w:rPr>
          <w:sz w:val="20"/>
          <w:szCs w:val="20"/>
          <w:lang w:val="en-GB" w:eastAsia="en-US"/>
        </w:rPr>
        <w:t>offloading</w:t>
      </w:r>
      <w:r w:rsidR="00457DA5">
        <w:rPr>
          <w:sz w:val="20"/>
          <w:szCs w:val="20"/>
          <w:lang w:val="en-GB" w:eastAsia="en-US"/>
        </w:rPr>
        <w:t xml:space="preserve"> action</w:t>
      </w:r>
      <w:r w:rsidR="00EF2BA7">
        <w:rPr>
          <w:sz w:val="20"/>
          <w:szCs w:val="20"/>
          <w:lang w:val="en-GB" w:eastAsia="en-US"/>
        </w:rPr>
        <w:t xml:space="preserve">, the </w:t>
      </w:r>
      <w:r w:rsidR="00DA7129">
        <w:rPr>
          <w:sz w:val="20"/>
          <w:szCs w:val="20"/>
          <w:lang w:val="en-GB" w:eastAsia="en-US"/>
        </w:rPr>
        <w:t xml:space="preserve">source will need to calculate </w:t>
      </w:r>
      <w:r w:rsidR="00D22039">
        <w:rPr>
          <w:sz w:val="20"/>
          <w:szCs w:val="20"/>
          <w:lang w:val="en-GB" w:eastAsia="en-US"/>
        </w:rPr>
        <w:t>th</w:t>
      </w:r>
      <w:r w:rsidR="000E576F">
        <w:rPr>
          <w:sz w:val="20"/>
          <w:szCs w:val="20"/>
          <w:lang w:val="en-GB" w:eastAsia="en-US"/>
        </w:rPr>
        <w:t>e above</w:t>
      </w:r>
      <w:r w:rsidR="00D22039">
        <w:rPr>
          <w:sz w:val="20"/>
          <w:szCs w:val="20"/>
          <w:lang w:val="en-GB" w:eastAsia="en-US"/>
        </w:rPr>
        <w:t xml:space="preserve"> </w:t>
      </w:r>
      <w:r w:rsidR="00DA7129">
        <w:rPr>
          <w:sz w:val="20"/>
          <w:szCs w:val="20"/>
          <w:lang w:val="en-GB" w:eastAsia="en-US"/>
        </w:rPr>
        <w:t xml:space="preserve">cost with respect to different actions (e.g., </w:t>
      </w:r>
      <w:r w:rsidR="000E0872">
        <w:rPr>
          <w:sz w:val="20"/>
          <w:szCs w:val="20"/>
          <w:lang w:val="en-GB" w:eastAsia="en-US"/>
        </w:rPr>
        <w:t xml:space="preserve">corresponding to identifying a </w:t>
      </w:r>
      <w:r w:rsidR="00DA7129">
        <w:rPr>
          <w:sz w:val="20"/>
          <w:szCs w:val="20"/>
          <w:lang w:val="en-GB" w:eastAsia="en-US"/>
        </w:rPr>
        <w:t>number of gNBs and their identit</w:t>
      </w:r>
      <w:r w:rsidR="00457DA5">
        <w:rPr>
          <w:sz w:val="20"/>
          <w:szCs w:val="20"/>
          <w:lang w:val="en-GB" w:eastAsia="en-US"/>
        </w:rPr>
        <w:t>ies</w:t>
      </w:r>
      <w:r w:rsidR="00DA7129">
        <w:rPr>
          <w:sz w:val="20"/>
          <w:szCs w:val="20"/>
          <w:lang w:val="en-GB" w:eastAsia="en-US"/>
        </w:rPr>
        <w:t xml:space="preserve"> to which the offloading takes place </w:t>
      </w:r>
      <w:r w:rsidR="000E0872">
        <w:rPr>
          <w:sz w:val="20"/>
          <w:szCs w:val="20"/>
          <w:lang w:val="en-GB" w:eastAsia="en-US"/>
        </w:rPr>
        <w:t xml:space="preserve">as well as </w:t>
      </w:r>
      <w:r w:rsidR="00DA7129">
        <w:rPr>
          <w:sz w:val="20"/>
          <w:szCs w:val="20"/>
          <w:lang w:val="en-GB" w:eastAsia="en-US"/>
        </w:rPr>
        <w:t>the respective load to offload to each of them) and select the</w:t>
      </w:r>
      <w:r w:rsidR="00DA3ED7">
        <w:rPr>
          <w:sz w:val="20"/>
          <w:szCs w:val="20"/>
          <w:lang w:val="en-GB" w:eastAsia="en-US"/>
        </w:rPr>
        <w:t xml:space="preserve"> set of</w:t>
      </w:r>
      <w:r w:rsidR="00DA7129">
        <w:rPr>
          <w:sz w:val="20"/>
          <w:szCs w:val="20"/>
          <w:lang w:val="en-GB" w:eastAsia="en-US"/>
        </w:rPr>
        <w:t xml:space="preserve"> action</w:t>
      </w:r>
      <w:r w:rsidR="00DA3ED7">
        <w:rPr>
          <w:sz w:val="20"/>
          <w:szCs w:val="20"/>
          <w:lang w:val="en-GB" w:eastAsia="en-US"/>
        </w:rPr>
        <w:t>s</w:t>
      </w:r>
      <w:r w:rsidR="00DA7129">
        <w:rPr>
          <w:sz w:val="20"/>
          <w:szCs w:val="20"/>
          <w:lang w:val="en-GB" w:eastAsia="en-US"/>
        </w:rPr>
        <w:t xml:space="preserve"> that minimizes </w:t>
      </w:r>
      <w:r w:rsidR="00D22039">
        <w:rPr>
          <w:sz w:val="20"/>
          <w:szCs w:val="20"/>
          <w:lang w:val="en-GB" w:eastAsia="en-US"/>
        </w:rPr>
        <w:t>it</w:t>
      </w:r>
      <w:r w:rsidR="00DA7129">
        <w:rPr>
          <w:sz w:val="20"/>
          <w:szCs w:val="20"/>
          <w:lang w:val="en-GB" w:eastAsia="en-US"/>
        </w:rPr>
        <w:t>. Note that a negative value of cost would be equivalent to a gain.</w:t>
      </w:r>
    </w:p>
    <w:p w14:paraId="3F8B4650" w14:textId="4E7953EF" w:rsidR="00D63A8B" w:rsidRDefault="00D772A1" w:rsidP="006B72B0">
      <w:pPr>
        <w:pStyle w:val="paragraph"/>
        <w:spacing w:before="0" w:beforeAutospacing="0" w:after="0" w:afterAutospacing="0"/>
        <w:textAlignment w:val="baseline"/>
        <w:rPr>
          <w:sz w:val="20"/>
          <w:szCs w:val="20"/>
          <w:lang w:val="en-GB" w:eastAsia="en-US"/>
        </w:rPr>
      </w:pPr>
      <w:r>
        <w:rPr>
          <w:sz w:val="20"/>
          <w:szCs w:val="20"/>
          <w:lang w:val="en-GB" w:eastAsia="en-US"/>
        </w:rPr>
        <w:t>From this, we can conclude the following:</w:t>
      </w:r>
      <w:r w:rsidR="00A232BE">
        <w:rPr>
          <w:sz w:val="20"/>
          <w:szCs w:val="20"/>
          <w:lang w:val="en-GB" w:eastAsia="en-US"/>
        </w:rPr>
        <w:t xml:space="preserve"> </w:t>
      </w:r>
    </w:p>
    <w:p w14:paraId="0F921195" w14:textId="45680FD3" w:rsidR="00A232BE" w:rsidRDefault="00A232BE" w:rsidP="00D63A8B">
      <w:pPr>
        <w:pStyle w:val="paragraph"/>
        <w:numPr>
          <w:ilvl w:val="0"/>
          <w:numId w:val="26"/>
        </w:numPr>
        <w:spacing w:before="0" w:beforeAutospacing="0" w:after="0" w:afterAutospacing="0"/>
        <w:textAlignment w:val="baseline"/>
        <w:rPr>
          <w:sz w:val="20"/>
          <w:szCs w:val="20"/>
          <w:lang w:val="en-GB" w:eastAsia="en-US"/>
        </w:rPr>
      </w:pPr>
      <w:r>
        <w:rPr>
          <w:sz w:val="20"/>
          <w:szCs w:val="20"/>
          <w:lang w:val="en-GB" w:eastAsia="en-US"/>
        </w:rPr>
        <w:t xml:space="preserve">if  </w:t>
      </w:r>
      <m:oMath>
        <m:sSup>
          <m:sSupPr>
            <m:ctrlPr>
              <w:rPr>
                <w:rFonts w:ascii="Cambria Math" w:hAnsi="Cambria Math"/>
                <w:i/>
                <w:sz w:val="20"/>
                <w:szCs w:val="20"/>
                <w:lang w:val="en-GB" w:eastAsia="en-US"/>
              </w:rPr>
            </m:ctrlPr>
          </m:sSupPr>
          <m:e>
            <m:r>
              <w:rPr>
                <w:rFonts w:ascii="Cambria Math" w:hAnsi="Cambria Math"/>
                <w:sz w:val="20"/>
                <w:szCs w:val="20"/>
                <w:lang w:val="en-GB" w:eastAsia="en-US"/>
              </w:rPr>
              <m:t>ΔE</m:t>
            </m:r>
          </m:e>
          <m:sup>
            <m:r>
              <w:rPr>
                <w:rFonts w:ascii="Cambria Math" w:hAnsi="Cambria Math"/>
                <w:sz w:val="20"/>
                <w:szCs w:val="20"/>
                <w:lang w:val="en-GB" w:eastAsia="en-US"/>
              </w:rPr>
              <m:t>i</m:t>
            </m:r>
          </m:sup>
        </m:sSup>
        <m:d>
          <m:dPr>
            <m:ctrlPr>
              <w:rPr>
                <w:rFonts w:ascii="Cambria Math" w:hAnsi="Cambria Math"/>
                <w:i/>
                <w:sz w:val="20"/>
                <w:szCs w:val="20"/>
                <w:lang w:val="en-GB" w:eastAsia="en-US"/>
              </w:rPr>
            </m:ctrlPr>
          </m:dPr>
          <m:e>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i</m:t>
                </m:r>
              </m:sub>
            </m:sSub>
          </m:e>
        </m:d>
        <m:r>
          <w:rPr>
            <w:rFonts w:ascii="Cambria Math" w:hAnsi="Cambria Math"/>
            <w:sz w:val="20"/>
            <w:szCs w:val="20"/>
            <w:lang w:val="en-GB" w:eastAsia="en-US"/>
          </w:rPr>
          <m:t>&gt;0</m:t>
        </m:r>
      </m:oMath>
      <w:r w:rsidR="00535E3B">
        <w:rPr>
          <w:sz w:val="20"/>
          <w:szCs w:val="20"/>
          <w:lang w:val="en-GB" w:eastAsia="en-US"/>
        </w:rPr>
        <w:t xml:space="preserve"> for all</w:t>
      </w:r>
      <w:r w:rsidR="003C7499">
        <w:rPr>
          <w:sz w:val="20"/>
          <w:szCs w:val="20"/>
          <w:lang w:val="en-GB" w:eastAsia="en-US"/>
        </w:rPr>
        <w:t xml:space="preserve"> offloading </w:t>
      </w:r>
      <w:r w:rsidR="006B24DC">
        <w:rPr>
          <w:sz w:val="20"/>
          <w:szCs w:val="20"/>
          <w:lang w:val="en-GB" w:eastAsia="en-US"/>
        </w:rPr>
        <w:t xml:space="preserve">actions </w:t>
      </w:r>
      <w:r w:rsidR="00D63A8B">
        <w:rPr>
          <w:sz w:val="20"/>
          <w:szCs w:val="20"/>
          <w:lang w:val="en-GB" w:eastAsia="en-US"/>
        </w:rPr>
        <w:t>i</w:t>
      </w:r>
      <w:r w:rsidR="00457DA5">
        <w:rPr>
          <w:sz w:val="20"/>
          <w:szCs w:val="20"/>
          <w:lang w:val="en-GB" w:eastAsia="en-US"/>
        </w:rPr>
        <w:t xml:space="preserve"> involving a set of neighbours</w:t>
      </w:r>
      <w:r>
        <w:rPr>
          <w:sz w:val="20"/>
          <w:szCs w:val="20"/>
          <w:lang w:val="en-GB" w:eastAsia="en-US"/>
        </w:rPr>
        <w:t xml:space="preserve">, then it </w:t>
      </w:r>
      <w:r w:rsidR="00535E3B">
        <w:rPr>
          <w:sz w:val="20"/>
          <w:szCs w:val="20"/>
          <w:lang w:val="en-GB" w:eastAsia="en-US"/>
        </w:rPr>
        <w:t>is not</w:t>
      </w:r>
      <w:r>
        <w:rPr>
          <w:sz w:val="20"/>
          <w:szCs w:val="20"/>
          <w:lang w:val="en-GB" w:eastAsia="en-US"/>
        </w:rPr>
        <w:t xml:space="preserve"> beneficial </w:t>
      </w:r>
      <w:r w:rsidR="00535E3B">
        <w:rPr>
          <w:sz w:val="20"/>
          <w:szCs w:val="20"/>
          <w:lang w:val="en-GB" w:eastAsia="en-US"/>
        </w:rPr>
        <w:t>to switch off the cell</w:t>
      </w:r>
      <w:r w:rsidR="00D63A8B">
        <w:rPr>
          <w:sz w:val="20"/>
          <w:szCs w:val="20"/>
          <w:lang w:val="en-GB" w:eastAsia="en-US"/>
        </w:rPr>
        <w:t>.</w:t>
      </w:r>
    </w:p>
    <w:p w14:paraId="09F5866B" w14:textId="03CB6805" w:rsidR="00D63A8B" w:rsidRDefault="00D63A8B" w:rsidP="006B72B0">
      <w:pPr>
        <w:pStyle w:val="paragraph"/>
        <w:numPr>
          <w:ilvl w:val="0"/>
          <w:numId w:val="26"/>
        </w:numPr>
        <w:spacing w:before="0" w:beforeAutospacing="0" w:after="0" w:afterAutospacing="0"/>
        <w:textAlignment w:val="baseline"/>
        <w:rPr>
          <w:sz w:val="20"/>
          <w:szCs w:val="20"/>
          <w:lang w:val="en-GB" w:eastAsia="en-US"/>
        </w:rPr>
      </w:pPr>
      <w:r>
        <w:rPr>
          <w:sz w:val="20"/>
          <w:szCs w:val="20"/>
          <w:lang w:val="en-GB" w:eastAsia="en-US"/>
        </w:rPr>
        <w:t xml:space="preserve">if  </w:t>
      </w:r>
      <m:oMath>
        <m:sSup>
          <m:sSupPr>
            <m:ctrlPr>
              <w:rPr>
                <w:rFonts w:ascii="Cambria Math" w:hAnsi="Cambria Math"/>
                <w:i/>
                <w:sz w:val="20"/>
                <w:szCs w:val="20"/>
                <w:lang w:val="en-GB" w:eastAsia="en-US"/>
              </w:rPr>
            </m:ctrlPr>
          </m:sSupPr>
          <m:e>
            <m:r>
              <w:rPr>
                <w:rFonts w:ascii="Cambria Math" w:hAnsi="Cambria Math"/>
                <w:sz w:val="20"/>
                <w:szCs w:val="20"/>
                <w:lang w:val="en-GB" w:eastAsia="en-US"/>
              </w:rPr>
              <m:t>ΔE</m:t>
            </m:r>
          </m:e>
          <m:sup>
            <m:r>
              <w:rPr>
                <w:rFonts w:ascii="Cambria Math" w:hAnsi="Cambria Math"/>
                <w:sz w:val="20"/>
                <w:szCs w:val="20"/>
                <w:lang w:val="en-GB" w:eastAsia="en-US"/>
              </w:rPr>
              <m:t>i</m:t>
            </m:r>
          </m:sup>
        </m:sSup>
        <m:d>
          <m:dPr>
            <m:ctrlPr>
              <w:rPr>
                <w:rFonts w:ascii="Cambria Math" w:hAnsi="Cambria Math"/>
                <w:i/>
                <w:sz w:val="20"/>
                <w:szCs w:val="20"/>
                <w:lang w:val="en-GB" w:eastAsia="en-US"/>
              </w:rPr>
            </m:ctrlPr>
          </m:dPr>
          <m:e>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i</m:t>
                </m:r>
              </m:sub>
            </m:sSub>
          </m:e>
        </m:d>
        <m:r>
          <w:rPr>
            <w:rFonts w:ascii="Cambria Math" w:hAnsi="Cambria Math"/>
            <w:sz w:val="20"/>
            <w:szCs w:val="20"/>
            <w:lang w:val="en-GB" w:eastAsia="en-US"/>
          </w:rPr>
          <m:t>&lt;0</m:t>
        </m:r>
      </m:oMath>
      <w:r>
        <w:rPr>
          <w:sz w:val="20"/>
          <w:szCs w:val="20"/>
          <w:lang w:val="en-GB" w:eastAsia="en-US"/>
        </w:rPr>
        <w:t xml:space="preserve"> for all </w:t>
      </w:r>
      <w:r w:rsidR="003C7499">
        <w:rPr>
          <w:sz w:val="20"/>
          <w:szCs w:val="20"/>
          <w:lang w:val="en-GB" w:eastAsia="en-US"/>
        </w:rPr>
        <w:t xml:space="preserve">offloading </w:t>
      </w:r>
      <w:r w:rsidR="00D37983">
        <w:rPr>
          <w:sz w:val="20"/>
          <w:szCs w:val="20"/>
          <w:lang w:val="en-GB" w:eastAsia="en-US"/>
        </w:rPr>
        <w:t xml:space="preserve">actions </w:t>
      </w:r>
      <w:r>
        <w:rPr>
          <w:sz w:val="20"/>
          <w:szCs w:val="20"/>
          <w:lang w:val="en-GB" w:eastAsia="en-US"/>
        </w:rPr>
        <w:t>i</w:t>
      </w:r>
      <w:r w:rsidR="00457DA5">
        <w:rPr>
          <w:sz w:val="20"/>
          <w:szCs w:val="20"/>
          <w:lang w:val="en-GB" w:eastAsia="en-US"/>
        </w:rPr>
        <w:t xml:space="preserve"> involving a set of neighbours,</w:t>
      </w:r>
      <w:r>
        <w:rPr>
          <w:sz w:val="20"/>
          <w:szCs w:val="20"/>
          <w:lang w:val="en-GB" w:eastAsia="en-US"/>
        </w:rPr>
        <w:t xml:space="preserve"> then it is beneficial to switch off the cell and offload the traffic.</w:t>
      </w:r>
    </w:p>
    <w:p w14:paraId="73880C9B" w14:textId="13F859F0" w:rsidR="00445657" w:rsidRDefault="00A232BE" w:rsidP="006B72B0">
      <w:pPr>
        <w:pStyle w:val="paragraph"/>
        <w:numPr>
          <w:ilvl w:val="0"/>
          <w:numId w:val="26"/>
        </w:numPr>
        <w:spacing w:before="0" w:beforeAutospacing="0" w:after="0" w:afterAutospacing="0"/>
        <w:textAlignment w:val="baseline"/>
        <w:rPr>
          <w:sz w:val="20"/>
          <w:szCs w:val="20"/>
          <w:lang w:val="en-GB" w:eastAsia="en-US"/>
        </w:rPr>
      </w:pPr>
      <w:r w:rsidRPr="00D63A8B">
        <w:rPr>
          <w:sz w:val="20"/>
          <w:szCs w:val="20"/>
          <w:lang w:val="en-GB" w:eastAsia="en-US"/>
        </w:rPr>
        <w:t>Since the objective is to optimize the</w:t>
      </w:r>
      <w:r w:rsidR="00694244" w:rsidRPr="00D63A8B">
        <w:rPr>
          <w:sz w:val="20"/>
          <w:szCs w:val="20"/>
          <w:lang w:val="en-GB" w:eastAsia="en-US"/>
        </w:rPr>
        <w:t xml:space="preserve"> </w:t>
      </w:r>
      <w:r w:rsidR="00457DA5">
        <w:rPr>
          <w:sz w:val="20"/>
          <w:szCs w:val="20"/>
          <w:lang w:val="en-GB" w:eastAsia="en-US"/>
        </w:rPr>
        <w:t xml:space="preserve">metric of </w:t>
      </w:r>
      <w:r w:rsidR="00694244" w:rsidRPr="00D63A8B">
        <w:rPr>
          <w:sz w:val="20"/>
          <w:szCs w:val="20"/>
          <w:lang w:val="en-GB" w:eastAsia="en-US"/>
        </w:rPr>
        <w:t xml:space="preserve">energy </w:t>
      </w:r>
      <w:r w:rsidR="00F65917">
        <w:rPr>
          <w:sz w:val="20"/>
          <w:szCs w:val="20"/>
          <w:lang w:val="en-GB" w:eastAsia="en-US"/>
        </w:rPr>
        <w:t>consumption</w:t>
      </w:r>
      <w:r w:rsidR="00445657">
        <w:rPr>
          <w:sz w:val="20"/>
          <w:szCs w:val="20"/>
          <w:lang w:val="en-GB" w:eastAsia="en-US"/>
        </w:rPr>
        <w:t>, it</w:t>
      </w:r>
      <w:r w:rsidR="00694244" w:rsidRPr="00D63A8B">
        <w:rPr>
          <w:sz w:val="20"/>
          <w:szCs w:val="20"/>
          <w:lang w:val="en-GB" w:eastAsia="en-US"/>
        </w:rPr>
        <w:t xml:space="preserve"> is also possible that individual </w:t>
      </w:r>
      <w:r w:rsidR="00D63A8B">
        <w:rPr>
          <w:sz w:val="20"/>
          <w:szCs w:val="20"/>
          <w:lang w:val="en-GB" w:eastAsia="en-US"/>
        </w:rPr>
        <w:t xml:space="preserve">traffic </w:t>
      </w:r>
      <w:r w:rsidR="00694244" w:rsidRPr="00D63A8B">
        <w:rPr>
          <w:sz w:val="20"/>
          <w:szCs w:val="20"/>
          <w:lang w:val="en-GB" w:eastAsia="en-US"/>
        </w:rPr>
        <w:t xml:space="preserve">offloadings </w:t>
      </w:r>
      <w:r w:rsidR="00D63A8B">
        <w:rPr>
          <w:sz w:val="20"/>
          <w:szCs w:val="20"/>
          <w:lang w:val="en-GB" w:eastAsia="en-US"/>
        </w:rPr>
        <w:t xml:space="preserve">to a gNB </w:t>
      </w:r>
      <w:r w:rsidR="00694244" w:rsidRPr="00D63A8B">
        <w:rPr>
          <w:sz w:val="20"/>
          <w:szCs w:val="20"/>
          <w:lang w:val="en-GB" w:eastAsia="en-US"/>
        </w:rPr>
        <w:t>may not be beneficial</w:t>
      </w:r>
      <w:r w:rsidR="00D772A1">
        <w:rPr>
          <w:sz w:val="20"/>
          <w:szCs w:val="20"/>
          <w:lang w:val="en-GB" w:eastAsia="en-US"/>
        </w:rPr>
        <w:t>,</w:t>
      </w:r>
      <w:r w:rsidR="00694244" w:rsidRPr="00D63A8B">
        <w:rPr>
          <w:sz w:val="20"/>
          <w:szCs w:val="20"/>
          <w:lang w:val="en-GB" w:eastAsia="en-US"/>
        </w:rPr>
        <w:t xml:space="preserve"> but the sum over all the </w:t>
      </w:r>
      <w:r w:rsidR="004556B3">
        <w:rPr>
          <w:sz w:val="20"/>
          <w:szCs w:val="20"/>
          <w:lang w:val="en-GB" w:eastAsia="en-US"/>
        </w:rPr>
        <w:t>choices of gNBs</w:t>
      </w:r>
      <w:r w:rsidR="004556B3" w:rsidRPr="00D63A8B">
        <w:rPr>
          <w:sz w:val="20"/>
          <w:szCs w:val="20"/>
          <w:lang w:val="en-GB" w:eastAsia="en-US"/>
        </w:rPr>
        <w:t xml:space="preserve"> </w:t>
      </w:r>
      <w:r w:rsidR="003B2CA4">
        <w:rPr>
          <w:sz w:val="20"/>
          <w:szCs w:val="20"/>
          <w:lang w:val="en-GB" w:eastAsia="en-US"/>
        </w:rPr>
        <w:t>shall</w:t>
      </w:r>
      <w:r w:rsidR="003B2CA4" w:rsidRPr="00D63A8B">
        <w:rPr>
          <w:sz w:val="20"/>
          <w:szCs w:val="20"/>
          <w:lang w:val="en-GB" w:eastAsia="en-US"/>
        </w:rPr>
        <w:t xml:space="preserve"> </w:t>
      </w:r>
      <w:r w:rsidR="00694244" w:rsidRPr="00D63A8B">
        <w:rPr>
          <w:sz w:val="20"/>
          <w:szCs w:val="20"/>
          <w:lang w:val="en-GB" w:eastAsia="en-US"/>
        </w:rPr>
        <w:t>result in gains</w:t>
      </w:r>
      <w:r w:rsidR="003C7499">
        <w:rPr>
          <w:sz w:val="20"/>
          <w:szCs w:val="20"/>
          <w:lang w:val="en-GB" w:eastAsia="en-US"/>
        </w:rPr>
        <w:t>.</w:t>
      </w:r>
      <w:r w:rsidR="00D63A8B">
        <w:rPr>
          <w:sz w:val="20"/>
          <w:szCs w:val="20"/>
          <w:lang w:val="en-GB" w:eastAsia="en-US"/>
        </w:rPr>
        <w:t xml:space="preserve"> </w:t>
      </w:r>
      <w:r w:rsidR="003C7499">
        <w:rPr>
          <w:sz w:val="20"/>
          <w:szCs w:val="20"/>
          <w:lang w:val="en-GB" w:eastAsia="en-US"/>
        </w:rPr>
        <w:t>Therefore,</w:t>
      </w:r>
      <w:r w:rsidR="00D63A8B">
        <w:rPr>
          <w:sz w:val="20"/>
          <w:szCs w:val="20"/>
          <w:lang w:val="en-GB" w:eastAsia="en-US"/>
        </w:rPr>
        <w:t xml:space="preserve"> what matters </w:t>
      </w:r>
      <w:r w:rsidR="00445657">
        <w:rPr>
          <w:sz w:val="20"/>
          <w:szCs w:val="20"/>
          <w:lang w:val="en-GB" w:eastAsia="en-US"/>
        </w:rPr>
        <w:t xml:space="preserve">effectively is to take an </w:t>
      </w:r>
      <w:r w:rsidR="005A277C">
        <w:rPr>
          <w:sz w:val="20"/>
          <w:szCs w:val="20"/>
          <w:lang w:val="en-GB" w:eastAsia="en-US"/>
        </w:rPr>
        <w:t xml:space="preserve">offloading </w:t>
      </w:r>
      <w:r w:rsidR="00445657">
        <w:rPr>
          <w:sz w:val="20"/>
          <w:szCs w:val="20"/>
          <w:lang w:val="en-GB" w:eastAsia="en-US"/>
        </w:rPr>
        <w:t xml:space="preserve">action that minimizes over all possible selections of gNBs (chosen number of gNBs </w:t>
      </w:r>
      <w:r w:rsidR="003A4CC5">
        <w:rPr>
          <w:sz w:val="20"/>
          <w:szCs w:val="20"/>
          <w:lang w:val="en-GB" w:eastAsia="en-US"/>
        </w:rPr>
        <w:t>N</w:t>
      </w:r>
      <w:r w:rsidR="005A277C">
        <w:rPr>
          <w:sz w:val="20"/>
          <w:szCs w:val="20"/>
          <w:lang w:val="en-GB" w:eastAsia="en-US"/>
        </w:rPr>
        <w:t xml:space="preserve"> </w:t>
      </w:r>
      <w:r w:rsidR="00445657">
        <w:rPr>
          <w:sz w:val="20"/>
          <w:szCs w:val="20"/>
          <w:lang w:val="en-GB" w:eastAsia="en-US"/>
        </w:rPr>
        <w:t xml:space="preserve">to offload the traffic and respective individual offloaded load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i</m:t>
            </m:r>
          </m:sub>
        </m:sSub>
      </m:oMath>
      <w:r w:rsidR="00445657">
        <w:rPr>
          <w:sz w:val="20"/>
          <w:szCs w:val="20"/>
          <w:lang w:val="en-GB" w:eastAsia="en-US"/>
        </w:rPr>
        <w:t xml:space="preserve">) </w:t>
      </w:r>
      <w:r w:rsidR="00D63A8B">
        <w:rPr>
          <w:sz w:val="20"/>
          <w:szCs w:val="20"/>
          <w:lang w:val="en-GB" w:eastAsia="en-US"/>
        </w:rPr>
        <w:t>the</w:t>
      </w:r>
      <w:r w:rsidR="00EA6E25">
        <w:rPr>
          <w:sz w:val="20"/>
          <w:szCs w:val="20"/>
          <w:lang w:val="en-GB" w:eastAsia="en-US"/>
        </w:rPr>
        <w:t xml:space="preserve"> quantity</w:t>
      </w:r>
      <w:r w:rsidR="00C35E84">
        <w:rPr>
          <w:sz w:val="20"/>
          <w:szCs w:val="20"/>
          <w:lang w:val="en-GB" w:eastAsia="en-US"/>
        </w:rPr>
        <w:t xml:space="preserve"> </w:t>
      </w:r>
      <m:oMath>
        <m:nary>
          <m:naryPr>
            <m:chr m:val="∑"/>
            <m:limLoc m:val="undOvr"/>
            <m:supHide m:val="1"/>
            <m:ctrlPr>
              <w:rPr>
                <w:rFonts w:ascii="Cambria Math" w:hAnsi="Cambria Math"/>
                <w:i/>
                <w:sz w:val="20"/>
                <w:szCs w:val="20"/>
                <w:lang w:val="en-GB" w:eastAsia="en-US"/>
              </w:rPr>
            </m:ctrlPr>
          </m:naryPr>
          <m:sub>
            <m:r>
              <w:rPr>
                <w:rFonts w:ascii="Cambria Math" w:hAnsi="Cambria Math"/>
                <w:sz w:val="20"/>
                <w:szCs w:val="20"/>
                <w:lang w:val="en-GB" w:eastAsia="en-US"/>
              </w:rPr>
              <m:t>i∊{N}</m:t>
            </m:r>
          </m:sub>
          <m:sup/>
          <m:e>
            <m:r>
              <w:rPr>
                <w:rFonts w:ascii="Cambria Math" w:hAnsi="Cambria Math"/>
                <w:sz w:val="20"/>
                <w:szCs w:val="20"/>
                <w:lang w:val="en-GB" w:eastAsia="en-US"/>
              </w:rPr>
              <m:t>ΔE</m:t>
            </m:r>
            <m:d>
              <m:dPr>
                <m:ctrlPr>
                  <w:rPr>
                    <w:rFonts w:ascii="Cambria Math" w:hAnsi="Cambria Math"/>
                    <w:i/>
                    <w:sz w:val="20"/>
                    <w:szCs w:val="20"/>
                    <w:lang w:val="en-GB" w:eastAsia="en-US"/>
                  </w:rPr>
                </m:ctrlPr>
              </m:dPr>
              <m:e>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i</m:t>
                    </m:r>
                  </m:sub>
                </m:sSub>
              </m:e>
            </m:d>
          </m:e>
        </m:nary>
        <m:r>
          <w:rPr>
            <w:rFonts w:ascii="Cambria Math" w:hAnsi="Cambria Math"/>
            <w:sz w:val="20"/>
            <w:szCs w:val="20"/>
            <w:lang w:val="en-GB" w:eastAsia="en-US"/>
          </w:rPr>
          <m:t>.</m:t>
        </m:r>
      </m:oMath>
    </w:p>
    <w:p w14:paraId="42228312" w14:textId="77777777" w:rsidR="00257B9A" w:rsidRDefault="00257B9A" w:rsidP="006B72B0">
      <w:pPr>
        <w:pStyle w:val="paragraph"/>
        <w:spacing w:before="0" w:beforeAutospacing="0" w:after="0" w:afterAutospacing="0"/>
        <w:textAlignment w:val="baseline"/>
        <w:rPr>
          <w:sz w:val="20"/>
          <w:szCs w:val="20"/>
          <w:lang w:val="en-GB" w:eastAsia="en-US"/>
        </w:rPr>
      </w:pPr>
    </w:p>
    <w:p w14:paraId="543FDB0B" w14:textId="77777777" w:rsidR="00C20541" w:rsidRDefault="00EA6E25" w:rsidP="006B72B0">
      <w:pPr>
        <w:pStyle w:val="paragraph"/>
        <w:spacing w:before="0" w:beforeAutospacing="0" w:after="0" w:afterAutospacing="0"/>
        <w:textAlignment w:val="baseline"/>
        <w:rPr>
          <w:sz w:val="20"/>
          <w:szCs w:val="20"/>
          <w:lang w:val="en-GB" w:eastAsia="en-US"/>
        </w:rPr>
      </w:pPr>
      <w:r>
        <w:rPr>
          <w:sz w:val="20"/>
          <w:szCs w:val="20"/>
          <w:lang w:val="en-GB" w:eastAsia="en-US"/>
        </w:rPr>
        <w:t>In certain cases,</w:t>
      </w:r>
      <w:r w:rsidR="00F97527">
        <w:rPr>
          <w:sz w:val="20"/>
          <w:szCs w:val="20"/>
          <w:lang w:val="en-GB" w:eastAsia="en-US"/>
        </w:rPr>
        <w:t xml:space="preserve"> e.g.,</w:t>
      </w:r>
      <w:r w:rsidR="001771B3">
        <w:rPr>
          <w:sz w:val="20"/>
          <w:szCs w:val="20"/>
          <w:lang w:val="en-GB" w:eastAsia="en-US"/>
        </w:rPr>
        <w:t xml:space="preserve"> </w:t>
      </w:r>
      <w:r w:rsidR="00F97527">
        <w:rPr>
          <w:sz w:val="20"/>
          <w:szCs w:val="20"/>
          <w:lang w:val="en-GB" w:eastAsia="en-US"/>
        </w:rPr>
        <w:t>in case</w:t>
      </w:r>
      <w:r w:rsidR="00C813F3">
        <w:rPr>
          <w:sz w:val="20"/>
          <w:szCs w:val="20"/>
          <w:lang w:val="en-GB" w:eastAsia="en-US"/>
        </w:rPr>
        <w:t>s</w:t>
      </w:r>
      <w:r w:rsidR="00F97527">
        <w:rPr>
          <w:sz w:val="20"/>
          <w:szCs w:val="20"/>
          <w:lang w:val="en-GB" w:eastAsia="en-US"/>
        </w:rPr>
        <w:t xml:space="preserve"> of overlaid scenario</w:t>
      </w:r>
      <w:r w:rsidR="00C813F3">
        <w:rPr>
          <w:sz w:val="20"/>
          <w:szCs w:val="20"/>
          <w:lang w:val="en-GB" w:eastAsia="en-US"/>
        </w:rPr>
        <w:t>s</w:t>
      </w:r>
      <w:r w:rsidR="00F97527">
        <w:rPr>
          <w:sz w:val="20"/>
          <w:szCs w:val="20"/>
          <w:lang w:val="en-GB" w:eastAsia="en-US"/>
        </w:rPr>
        <w:t xml:space="preserve">, </w:t>
      </w:r>
      <w:r w:rsidR="001771B3">
        <w:rPr>
          <w:sz w:val="20"/>
          <w:szCs w:val="20"/>
          <w:lang w:val="en-GB" w:eastAsia="en-US"/>
        </w:rPr>
        <w:t>a source gNB may also use UE measurements over the neighbouring cells to</w:t>
      </w:r>
      <w:r w:rsidR="00015A6C">
        <w:rPr>
          <w:sz w:val="20"/>
          <w:szCs w:val="20"/>
          <w:lang w:val="en-GB" w:eastAsia="en-US"/>
        </w:rPr>
        <w:t xml:space="preserve"> determine the </w:t>
      </w:r>
      <w:r w:rsidR="00CB60E5">
        <w:rPr>
          <w:sz w:val="20"/>
          <w:szCs w:val="20"/>
          <w:lang w:val="en-GB" w:eastAsia="en-US"/>
        </w:rPr>
        <w:t>e</w:t>
      </w:r>
      <w:r w:rsidR="00015A6C">
        <w:rPr>
          <w:sz w:val="20"/>
          <w:szCs w:val="20"/>
          <w:lang w:val="en-GB" w:eastAsia="en-US"/>
        </w:rPr>
        <w:t xml:space="preserve">nergy </w:t>
      </w:r>
      <w:r w:rsidR="00CB60E5">
        <w:rPr>
          <w:sz w:val="20"/>
          <w:szCs w:val="20"/>
          <w:lang w:val="en-GB" w:eastAsia="en-US"/>
        </w:rPr>
        <w:t xml:space="preserve">consumption </w:t>
      </w:r>
      <w:r w:rsidR="00015A6C">
        <w:rPr>
          <w:sz w:val="20"/>
          <w:szCs w:val="20"/>
          <w:lang w:val="en-GB" w:eastAsia="en-US"/>
        </w:rPr>
        <w:t xml:space="preserve">that a given </w:t>
      </w:r>
      <w:r w:rsidR="00834FA9">
        <w:rPr>
          <w:sz w:val="20"/>
          <w:szCs w:val="20"/>
          <w:lang w:val="en-GB" w:eastAsia="en-US"/>
        </w:rPr>
        <w:t xml:space="preserve">offloading action </w:t>
      </w:r>
      <w:r w:rsidR="00015A6C">
        <w:rPr>
          <w:sz w:val="20"/>
          <w:szCs w:val="20"/>
          <w:lang w:val="en-GB" w:eastAsia="en-US"/>
        </w:rPr>
        <w:t xml:space="preserve">will </w:t>
      </w:r>
      <w:r w:rsidR="0075709F">
        <w:rPr>
          <w:sz w:val="20"/>
          <w:szCs w:val="20"/>
          <w:lang w:val="en-GB" w:eastAsia="en-US"/>
        </w:rPr>
        <w:t>create</w:t>
      </w:r>
      <w:r w:rsidR="000E0F4A">
        <w:rPr>
          <w:sz w:val="20"/>
          <w:szCs w:val="20"/>
          <w:lang w:val="en-GB" w:eastAsia="en-US"/>
        </w:rPr>
        <w:t xml:space="preserve"> to a target node</w:t>
      </w:r>
      <w:r w:rsidR="000E3049">
        <w:rPr>
          <w:sz w:val="20"/>
          <w:szCs w:val="20"/>
          <w:lang w:val="en-GB" w:eastAsia="en-US"/>
        </w:rPr>
        <w:t xml:space="preserve">. </w:t>
      </w:r>
    </w:p>
    <w:p w14:paraId="461459CD" w14:textId="77777777" w:rsidR="00C20541" w:rsidRDefault="00C20541" w:rsidP="006B72B0">
      <w:pPr>
        <w:pStyle w:val="paragraph"/>
        <w:spacing w:before="0" w:beforeAutospacing="0" w:after="0" w:afterAutospacing="0"/>
        <w:textAlignment w:val="baseline"/>
        <w:rPr>
          <w:sz w:val="20"/>
          <w:szCs w:val="20"/>
          <w:lang w:val="en-GB" w:eastAsia="en-US"/>
        </w:rPr>
      </w:pPr>
    </w:p>
    <w:p w14:paraId="41596078" w14:textId="30C30E9D" w:rsidR="004848A2" w:rsidRDefault="00457DA5" w:rsidP="006B72B0">
      <w:pPr>
        <w:pStyle w:val="paragraph"/>
        <w:spacing w:before="0" w:beforeAutospacing="0" w:after="0" w:afterAutospacing="0"/>
        <w:textAlignment w:val="baseline"/>
        <w:rPr>
          <w:sz w:val="20"/>
          <w:szCs w:val="20"/>
          <w:lang w:val="en-GB" w:eastAsia="en-US"/>
        </w:rPr>
      </w:pPr>
      <w:r>
        <w:rPr>
          <w:sz w:val="20"/>
          <w:szCs w:val="20"/>
          <w:lang w:val="en-GB" w:eastAsia="en-US"/>
        </w:rPr>
        <w:t xml:space="preserve">Even though in this example, a node evaluates the different actions using </w:t>
      </w:r>
      <w:r w:rsidR="001C1C40">
        <w:rPr>
          <w:sz w:val="20"/>
          <w:szCs w:val="20"/>
          <w:lang w:val="en-GB" w:eastAsia="en-US"/>
        </w:rPr>
        <w:t xml:space="preserve">a </w:t>
      </w:r>
      <w:r>
        <w:rPr>
          <w:sz w:val="20"/>
          <w:szCs w:val="20"/>
          <w:lang w:val="en-GB" w:eastAsia="en-US"/>
        </w:rPr>
        <w:t xml:space="preserve">sum of differences </w:t>
      </w:r>
      <w:r w:rsidR="001C1C40">
        <w:rPr>
          <w:sz w:val="20"/>
          <w:szCs w:val="20"/>
          <w:lang w:val="en-GB" w:eastAsia="en-US"/>
        </w:rPr>
        <w:t xml:space="preserve">over the energy consumption metric, this depends on implementation and other options can be used (e.g., sum of squared differences).  </w:t>
      </w:r>
    </w:p>
    <w:p w14:paraId="6822CD09" w14:textId="77777777" w:rsidR="00015A6C" w:rsidRDefault="00015A6C" w:rsidP="006B72B0">
      <w:pPr>
        <w:pStyle w:val="paragraph"/>
        <w:spacing w:before="0" w:beforeAutospacing="0" w:after="0" w:afterAutospacing="0"/>
        <w:textAlignment w:val="baseline"/>
        <w:rPr>
          <w:sz w:val="20"/>
          <w:szCs w:val="20"/>
          <w:lang w:val="en-GB" w:eastAsia="en-US"/>
        </w:rPr>
      </w:pPr>
    </w:p>
    <w:p w14:paraId="748AEE87" w14:textId="232BC173" w:rsidR="004848A2" w:rsidRDefault="00BE72E5" w:rsidP="00343887">
      <w:r>
        <w:t xml:space="preserve">However, </w:t>
      </w:r>
      <w:r w:rsidR="0082737A">
        <w:t>o</w:t>
      </w:r>
      <w:r w:rsidR="00953852">
        <w:t>ptimiz</w:t>
      </w:r>
      <w:r w:rsidR="0082737A">
        <w:t>ing</w:t>
      </w:r>
      <w:r w:rsidR="00953852">
        <w:t xml:space="preserve"> </w:t>
      </w:r>
      <w:r w:rsidR="000C36A0">
        <w:t>AI/ML</w:t>
      </w:r>
      <w:r w:rsidR="008B00AB">
        <w:t>-based</w:t>
      </w:r>
      <w:r w:rsidR="000C36A0">
        <w:t xml:space="preserve"> energy saving</w:t>
      </w:r>
      <w:r w:rsidR="009C0F7F">
        <w:t xml:space="preserve"> in a distributed architecture</w:t>
      </w:r>
      <w:r w:rsidR="000C36A0">
        <w:t xml:space="preserve"> may not be </w:t>
      </w:r>
      <w:r w:rsidR="006B3F09">
        <w:t>sole</w:t>
      </w:r>
      <w:r w:rsidR="0082737A">
        <w:t xml:space="preserve">ly linked to </w:t>
      </w:r>
      <w:r w:rsidR="008B00AB">
        <w:t xml:space="preserve">optimizing </w:t>
      </w:r>
      <w:r w:rsidR="0086533A">
        <w:t xml:space="preserve">a </w:t>
      </w:r>
      <w:r w:rsidR="00BA6FAB">
        <w:t xml:space="preserve">metric </w:t>
      </w:r>
      <w:r w:rsidR="0086533A">
        <w:t>purely based on</w:t>
      </w:r>
      <w:r w:rsidR="006B3F09">
        <w:t xml:space="preserve"> </w:t>
      </w:r>
      <w:r w:rsidR="000C36A0">
        <w:t>e</w:t>
      </w:r>
      <w:r w:rsidR="0077638E">
        <w:t xml:space="preserve">nergy </w:t>
      </w:r>
      <w:r w:rsidR="000C36A0">
        <w:t>c</w:t>
      </w:r>
      <w:r w:rsidR="0077638E">
        <w:t>onsumption</w:t>
      </w:r>
      <w:r w:rsidR="000C36A0">
        <w:t>.</w:t>
      </w:r>
      <w:r w:rsidR="0077638E">
        <w:t xml:space="preserve"> </w:t>
      </w:r>
      <w:r w:rsidR="0097553F">
        <w:t xml:space="preserve">In order to allow for additional flexibility in implementations and configuration, where e.g. impact on QoS or QoE could be taken into account, further abstraction could be beneficial </w:t>
      </w:r>
      <w:r w:rsidR="001A38EA">
        <w:t>to take into accoun</w:t>
      </w:r>
      <w:r w:rsidR="0097553F">
        <w:t xml:space="preserve">t </w:t>
      </w:r>
      <w:r w:rsidR="001A38EA">
        <w:t xml:space="preserve">that </w:t>
      </w:r>
      <w:r w:rsidR="0097553F">
        <w:t xml:space="preserve">the exchanged </w:t>
      </w:r>
      <w:r w:rsidR="00A57D9F">
        <w:t xml:space="preserve">cost information </w:t>
      </w:r>
      <w:r w:rsidR="0097553F">
        <w:t>reflects the reporting node’s willingness to receive the additional load.</w:t>
      </w:r>
      <w:r w:rsidR="001A38EA">
        <w:t xml:space="preserve"> </w:t>
      </w:r>
      <w:r w:rsidR="00DC055A">
        <w:t>Also,</w:t>
      </w:r>
      <w:r w:rsidR="00254D24">
        <w:t xml:space="preserve"> such abstraction</w:t>
      </w:r>
      <w:r w:rsidR="003B704E">
        <w:t xml:space="preserve"> may be </w:t>
      </w:r>
      <w:r w:rsidR="00254D24">
        <w:t>needed if</w:t>
      </w:r>
      <w:r w:rsidR="008B00AB">
        <w:t>,</w:t>
      </w:r>
      <w:r w:rsidR="003B704E">
        <w:t xml:space="preserve"> </w:t>
      </w:r>
      <w:r w:rsidR="00A11979">
        <w:t>for example</w:t>
      </w:r>
      <w:r w:rsidR="008B00AB">
        <w:t>,</w:t>
      </w:r>
      <w:r w:rsidR="00CE24C6">
        <w:t xml:space="preserve"> the AI/ML</w:t>
      </w:r>
      <w:r w:rsidR="008B00AB">
        <w:t>-based</w:t>
      </w:r>
      <w:r w:rsidR="00CE24C6">
        <w:t xml:space="preserve"> Energy Efficiency algorithm at the source node</w:t>
      </w:r>
      <w:r w:rsidR="005D7C01">
        <w:t xml:space="preserve"> </w:t>
      </w:r>
      <w:r w:rsidR="00844384">
        <w:t>determines</w:t>
      </w:r>
      <w:r w:rsidR="005D7C01">
        <w:t xml:space="preserve"> that it is best to offload traffic</w:t>
      </w:r>
      <w:r w:rsidR="00927EC0">
        <w:t xml:space="preserve"> to a certain neighbour</w:t>
      </w:r>
      <w:r w:rsidR="00FB3FCC">
        <w:t>,</w:t>
      </w:r>
      <w:r w:rsidR="00927EC0">
        <w:t xml:space="preserve"> but from this neighbour</w:t>
      </w:r>
      <w:r w:rsidR="00FB3FCC">
        <w:t>’s</w:t>
      </w:r>
      <w:r w:rsidR="00927EC0">
        <w:t xml:space="preserve"> point of view, such an action would conflict with </w:t>
      </w:r>
      <w:r w:rsidR="00FC10A0">
        <w:t>its</w:t>
      </w:r>
      <w:r w:rsidR="00927EC0">
        <w:t xml:space="preserve"> best AI/ML Load Balancing strategy.</w:t>
      </w:r>
      <w:r w:rsidR="00FB3FCC">
        <w:t xml:space="preserve"> </w:t>
      </w:r>
      <w:r w:rsidR="00AA4C7D">
        <w:t xml:space="preserve">In such a case, a node should be able to indicate its unwillingness to participate in an offloading action. </w:t>
      </w:r>
      <w:r w:rsidR="00844384">
        <w:t>On the other hand</w:t>
      </w:r>
      <w:r w:rsidR="00AE1AD1">
        <w:t xml:space="preserve"> a node may also determine that it wishes to participate </w:t>
      </w:r>
      <w:r w:rsidR="008B00AB">
        <w:t xml:space="preserve">in </w:t>
      </w:r>
      <w:r w:rsidR="00AE1AD1">
        <w:t xml:space="preserve">an offloading because </w:t>
      </w:r>
      <w:r w:rsidR="008B00AB">
        <w:t>it</w:t>
      </w:r>
      <w:r w:rsidR="00AA4C7D">
        <w:t xml:space="preserve"> would help it operate more efficiently. So, </w:t>
      </w:r>
      <w:r w:rsidR="00E232C5">
        <w:t xml:space="preserve">signalling of </w:t>
      </w:r>
      <w:r w:rsidR="00AA4C7D">
        <w:t xml:space="preserve">willingness of the node to participate </w:t>
      </w:r>
      <w:r w:rsidR="00E232C5">
        <w:t xml:space="preserve">to </w:t>
      </w:r>
      <w:r w:rsidR="00AA4C7D">
        <w:t xml:space="preserve">an offloading action </w:t>
      </w:r>
      <w:r w:rsidR="00E232C5">
        <w:t>should also be enabled by the standard</w:t>
      </w:r>
      <w:r w:rsidR="00AA4C7D">
        <w:t xml:space="preserve">.  </w:t>
      </w:r>
      <w:r w:rsidR="00603CBA">
        <w:t xml:space="preserve"> </w:t>
      </w:r>
      <w:r w:rsidR="005D7C01">
        <w:t xml:space="preserve"> </w:t>
      </w:r>
    </w:p>
    <w:p w14:paraId="3EFD2149" w14:textId="37E7D09B" w:rsidR="008B00AB" w:rsidRPr="00DA2BD3" w:rsidRDefault="008B00AB" w:rsidP="00343887">
      <w:pPr>
        <w:rPr>
          <w:b/>
          <w:bCs/>
        </w:rPr>
      </w:pPr>
      <w:r w:rsidRPr="00DA2BD3">
        <w:rPr>
          <w:b/>
          <w:bCs/>
        </w:rPr>
        <w:t xml:space="preserve">Observation 5: </w:t>
      </w:r>
      <w:r w:rsidR="00B35411" w:rsidRPr="00DA2BD3">
        <w:rPr>
          <w:b/>
          <w:bCs/>
        </w:rPr>
        <w:t>Optimizing</w:t>
      </w:r>
      <w:r w:rsidRPr="00DA2BD3">
        <w:rPr>
          <w:b/>
          <w:bCs/>
        </w:rPr>
        <w:t xml:space="preserve"> AI/ML Energy Saving requires to take into account additional metrics besides energy consumption.</w:t>
      </w:r>
    </w:p>
    <w:p w14:paraId="74FFE731" w14:textId="42D98F58" w:rsidR="00D772A1" w:rsidRPr="00A70D96" w:rsidRDefault="00AA4C7D" w:rsidP="006B72B0">
      <w:pPr>
        <w:pStyle w:val="paragraph"/>
        <w:spacing w:before="0" w:beforeAutospacing="0" w:after="0" w:afterAutospacing="0"/>
        <w:textAlignment w:val="baseline"/>
        <w:rPr>
          <w:b/>
          <w:bCs/>
          <w:sz w:val="20"/>
          <w:szCs w:val="20"/>
          <w:lang w:val="en-GB" w:eastAsia="en-US"/>
        </w:rPr>
      </w:pPr>
      <w:r w:rsidRPr="00A70D96">
        <w:rPr>
          <w:b/>
          <w:bCs/>
          <w:sz w:val="20"/>
          <w:szCs w:val="20"/>
          <w:lang w:val="en-GB" w:eastAsia="en-US"/>
        </w:rPr>
        <w:t>Proposal</w:t>
      </w:r>
      <w:r w:rsidR="00735978" w:rsidRPr="00A70D96">
        <w:rPr>
          <w:b/>
          <w:bCs/>
          <w:sz w:val="20"/>
          <w:szCs w:val="20"/>
          <w:lang w:val="en-GB" w:eastAsia="en-US"/>
        </w:rPr>
        <w:t xml:space="preserve"> 1</w:t>
      </w:r>
      <w:r w:rsidR="00534381" w:rsidRPr="00A70D96">
        <w:rPr>
          <w:b/>
          <w:bCs/>
          <w:sz w:val="20"/>
          <w:szCs w:val="20"/>
          <w:lang w:val="en-GB" w:eastAsia="en-US"/>
        </w:rPr>
        <w:t xml:space="preserve">: </w:t>
      </w:r>
      <w:r w:rsidR="00936C6A" w:rsidRPr="00A70D96">
        <w:rPr>
          <w:b/>
          <w:bCs/>
          <w:sz w:val="20"/>
          <w:szCs w:val="20"/>
          <w:lang w:val="en-GB" w:eastAsia="en-US"/>
        </w:rPr>
        <w:t xml:space="preserve">The metric considered for </w:t>
      </w:r>
      <w:r w:rsidR="00534381" w:rsidRPr="00A70D96">
        <w:rPr>
          <w:b/>
          <w:bCs/>
          <w:sz w:val="20"/>
          <w:szCs w:val="20"/>
          <w:lang w:val="en-GB" w:eastAsia="en-US"/>
        </w:rPr>
        <w:t>AI/ML Energy Saving</w:t>
      </w:r>
      <w:r w:rsidR="00FB2706" w:rsidRPr="00A70D96">
        <w:rPr>
          <w:b/>
          <w:bCs/>
          <w:sz w:val="20"/>
          <w:szCs w:val="20"/>
          <w:lang w:val="en-GB" w:eastAsia="en-US"/>
        </w:rPr>
        <w:t xml:space="preserve"> </w:t>
      </w:r>
      <w:r w:rsidR="00E232C5" w:rsidRPr="00A70D96">
        <w:rPr>
          <w:b/>
          <w:bCs/>
          <w:sz w:val="20"/>
          <w:szCs w:val="20"/>
          <w:lang w:val="en-GB" w:eastAsia="en-US"/>
        </w:rPr>
        <w:t xml:space="preserve">should </w:t>
      </w:r>
      <w:r w:rsidR="00FB2706" w:rsidRPr="00A70D96">
        <w:rPr>
          <w:b/>
          <w:bCs/>
          <w:sz w:val="20"/>
          <w:szCs w:val="20"/>
          <w:lang w:val="en-GB" w:eastAsia="en-US"/>
        </w:rPr>
        <w:t xml:space="preserve">also </w:t>
      </w:r>
      <w:r w:rsidR="00E232C5" w:rsidRPr="00A70D96">
        <w:rPr>
          <w:b/>
          <w:bCs/>
          <w:sz w:val="20"/>
          <w:szCs w:val="20"/>
          <w:lang w:val="en-GB" w:eastAsia="en-US"/>
        </w:rPr>
        <w:t>enable signalling of a</w:t>
      </w:r>
      <w:r w:rsidR="00092F0C" w:rsidRPr="00A70D96">
        <w:rPr>
          <w:b/>
          <w:bCs/>
          <w:sz w:val="20"/>
          <w:szCs w:val="20"/>
          <w:lang w:val="en-GB" w:eastAsia="en-US"/>
        </w:rPr>
        <w:t xml:space="preserve"> </w:t>
      </w:r>
      <w:r w:rsidR="00CF79E5" w:rsidRPr="00A70D96">
        <w:rPr>
          <w:b/>
          <w:bCs/>
          <w:sz w:val="20"/>
          <w:szCs w:val="20"/>
          <w:lang w:val="en-GB" w:eastAsia="en-US"/>
        </w:rPr>
        <w:t>node’</w:t>
      </w:r>
      <w:r w:rsidR="00092F0C" w:rsidRPr="00A70D96">
        <w:rPr>
          <w:b/>
          <w:bCs/>
          <w:sz w:val="20"/>
          <w:szCs w:val="20"/>
          <w:lang w:val="en-GB" w:eastAsia="en-US"/>
        </w:rPr>
        <w:t>s</w:t>
      </w:r>
      <w:r w:rsidR="00CF79E5" w:rsidRPr="00A70D96">
        <w:rPr>
          <w:b/>
          <w:bCs/>
          <w:sz w:val="20"/>
          <w:szCs w:val="20"/>
          <w:lang w:val="en-GB" w:eastAsia="en-US"/>
        </w:rPr>
        <w:t xml:space="preserve"> </w:t>
      </w:r>
      <w:r w:rsidR="00ED2848" w:rsidRPr="00A70D96">
        <w:rPr>
          <w:b/>
          <w:bCs/>
          <w:sz w:val="20"/>
          <w:szCs w:val="20"/>
          <w:lang w:val="en-GB" w:eastAsia="en-US"/>
        </w:rPr>
        <w:t>willingness</w:t>
      </w:r>
      <w:r w:rsidR="00EB1A8A">
        <w:rPr>
          <w:b/>
          <w:bCs/>
          <w:sz w:val="20"/>
          <w:szCs w:val="20"/>
          <w:lang w:val="en-GB" w:eastAsia="en-US"/>
        </w:rPr>
        <w:t xml:space="preserve"> (or unwillingness)</w:t>
      </w:r>
      <w:r w:rsidR="00ED2848" w:rsidRPr="00A70D96">
        <w:rPr>
          <w:b/>
          <w:bCs/>
          <w:sz w:val="20"/>
          <w:szCs w:val="20"/>
          <w:lang w:val="en-GB" w:eastAsia="en-US"/>
        </w:rPr>
        <w:t xml:space="preserve"> to participate </w:t>
      </w:r>
      <w:r w:rsidR="00E232C5" w:rsidRPr="00A70D96">
        <w:rPr>
          <w:b/>
          <w:bCs/>
          <w:sz w:val="20"/>
          <w:szCs w:val="20"/>
          <w:lang w:val="en-GB" w:eastAsia="en-US"/>
        </w:rPr>
        <w:t xml:space="preserve">to </w:t>
      </w:r>
      <w:r w:rsidR="00ED2848" w:rsidRPr="00A70D96">
        <w:rPr>
          <w:b/>
          <w:bCs/>
          <w:sz w:val="20"/>
          <w:szCs w:val="20"/>
          <w:lang w:val="en-GB" w:eastAsia="en-US"/>
        </w:rPr>
        <w:t>an offloading</w:t>
      </w:r>
      <w:r w:rsidR="008B00AB">
        <w:rPr>
          <w:b/>
          <w:bCs/>
          <w:sz w:val="20"/>
          <w:szCs w:val="20"/>
          <w:lang w:val="en-GB" w:eastAsia="en-US"/>
        </w:rPr>
        <w:t xml:space="preserve"> action</w:t>
      </w:r>
      <w:r w:rsidR="00ED2848" w:rsidRPr="00A70D96">
        <w:rPr>
          <w:b/>
          <w:bCs/>
          <w:sz w:val="20"/>
          <w:szCs w:val="20"/>
          <w:lang w:val="en-GB" w:eastAsia="en-US"/>
        </w:rPr>
        <w:t>.</w:t>
      </w:r>
    </w:p>
    <w:p w14:paraId="46E81E44" w14:textId="77777777" w:rsidR="009B228C" w:rsidRDefault="009B228C" w:rsidP="006B72B0">
      <w:pPr>
        <w:pStyle w:val="paragraph"/>
        <w:spacing w:before="0" w:beforeAutospacing="0" w:after="0" w:afterAutospacing="0"/>
        <w:textAlignment w:val="baseline"/>
        <w:rPr>
          <w:sz w:val="20"/>
          <w:szCs w:val="20"/>
          <w:lang w:val="en-GB" w:eastAsia="en-US"/>
        </w:rPr>
      </w:pPr>
    </w:p>
    <w:p w14:paraId="157B9DB2" w14:textId="3E76F353" w:rsidR="00CD6AA1" w:rsidRDefault="00240937" w:rsidP="006B72B0">
      <w:pPr>
        <w:pStyle w:val="paragraph"/>
        <w:spacing w:before="0" w:beforeAutospacing="0" w:after="0" w:afterAutospacing="0"/>
        <w:textAlignment w:val="baseline"/>
        <w:rPr>
          <w:sz w:val="20"/>
          <w:szCs w:val="20"/>
          <w:lang w:val="en-GB" w:eastAsia="en-US"/>
        </w:rPr>
      </w:pPr>
      <w:r>
        <w:rPr>
          <w:sz w:val="20"/>
          <w:szCs w:val="20"/>
          <w:lang w:val="en-GB" w:eastAsia="en-US"/>
        </w:rPr>
        <w:t xml:space="preserve">In addition, even though the actions taken by network nodes aim to optimize energy efficiency, it is not necessary for a network node to </w:t>
      </w:r>
      <w:r w:rsidR="00CC450A">
        <w:rPr>
          <w:sz w:val="20"/>
          <w:szCs w:val="20"/>
          <w:lang w:val="en-GB" w:eastAsia="en-US"/>
        </w:rPr>
        <w:t xml:space="preserve">obtain </w:t>
      </w:r>
      <w:r>
        <w:rPr>
          <w:sz w:val="20"/>
          <w:szCs w:val="20"/>
          <w:lang w:val="en-GB" w:eastAsia="en-US"/>
        </w:rPr>
        <w:t>the resulting energy efficiency</w:t>
      </w:r>
      <w:r w:rsidR="00CC450A">
        <w:rPr>
          <w:sz w:val="20"/>
          <w:szCs w:val="20"/>
          <w:lang w:val="en-GB" w:eastAsia="en-US"/>
        </w:rPr>
        <w:t xml:space="preserve"> or energy consumption</w:t>
      </w:r>
      <w:r w:rsidR="00C22A4A">
        <w:rPr>
          <w:sz w:val="20"/>
          <w:szCs w:val="20"/>
          <w:lang w:val="en-GB" w:eastAsia="en-US"/>
        </w:rPr>
        <w:t xml:space="preserve"> over all its neighbours</w:t>
      </w:r>
      <w:r>
        <w:rPr>
          <w:sz w:val="20"/>
          <w:szCs w:val="20"/>
          <w:lang w:val="en-GB" w:eastAsia="en-US"/>
        </w:rPr>
        <w:t>.</w:t>
      </w:r>
      <w:r w:rsidR="00CD6AA1">
        <w:rPr>
          <w:sz w:val="20"/>
          <w:szCs w:val="20"/>
          <w:lang w:val="en-GB" w:eastAsia="en-US"/>
        </w:rPr>
        <w:t xml:space="preserve"> A node only </w:t>
      </w:r>
      <w:r w:rsidR="00CD6AA1">
        <w:rPr>
          <w:sz w:val="20"/>
          <w:szCs w:val="20"/>
          <w:lang w:val="en-GB" w:eastAsia="en-US"/>
        </w:rPr>
        <w:lastRenderedPageBreak/>
        <w:t xml:space="preserve">needs to determine </w:t>
      </w:r>
      <w:r w:rsidR="00E926A3">
        <w:rPr>
          <w:sz w:val="20"/>
          <w:szCs w:val="20"/>
          <w:lang w:val="en-GB" w:eastAsia="en-US"/>
        </w:rPr>
        <w:t xml:space="preserve">the impact of </w:t>
      </w:r>
      <w:r w:rsidR="00CD6AA1">
        <w:rPr>
          <w:sz w:val="20"/>
          <w:szCs w:val="20"/>
          <w:lang w:val="en-GB" w:eastAsia="en-US"/>
        </w:rPr>
        <w:t xml:space="preserve">its AI/ML action </w:t>
      </w:r>
      <w:r w:rsidR="00E926A3">
        <w:rPr>
          <w:sz w:val="20"/>
          <w:szCs w:val="20"/>
          <w:lang w:val="en-GB" w:eastAsia="en-US"/>
        </w:rPr>
        <w:t xml:space="preserve">on the neighbours’ </w:t>
      </w:r>
      <w:r w:rsidR="00030B57">
        <w:rPr>
          <w:sz w:val="20"/>
          <w:szCs w:val="20"/>
          <w:lang w:val="en-GB" w:eastAsia="en-US"/>
        </w:rPr>
        <w:t xml:space="preserve">cost according to the </w:t>
      </w:r>
      <w:r w:rsidR="00E926A3">
        <w:rPr>
          <w:sz w:val="20"/>
          <w:szCs w:val="20"/>
          <w:lang w:val="en-GB" w:eastAsia="en-US"/>
        </w:rPr>
        <w:t xml:space="preserve">defined </w:t>
      </w:r>
      <w:r w:rsidR="00030B57">
        <w:rPr>
          <w:sz w:val="20"/>
          <w:szCs w:val="20"/>
          <w:lang w:val="en-GB" w:eastAsia="en-US"/>
        </w:rPr>
        <w:t>metric</w:t>
      </w:r>
      <w:r w:rsidR="00CD6AA1">
        <w:rPr>
          <w:sz w:val="20"/>
          <w:szCs w:val="20"/>
          <w:lang w:val="en-GB" w:eastAsia="en-US"/>
        </w:rPr>
        <w:t>, but it doesn’t need to know the exact value of the result</w:t>
      </w:r>
      <w:r w:rsidR="00C62FCD">
        <w:rPr>
          <w:sz w:val="20"/>
          <w:szCs w:val="20"/>
          <w:lang w:val="en-GB" w:eastAsia="en-US"/>
        </w:rPr>
        <w:t>ing</w:t>
      </w:r>
      <w:r w:rsidR="00CD6AA1">
        <w:rPr>
          <w:sz w:val="20"/>
          <w:szCs w:val="20"/>
          <w:lang w:val="en-GB" w:eastAsia="en-US"/>
        </w:rPr>
        <w:t xml:space="preserve"> energy efficiency </w:t>
      </w:r>
      <w:r w:rsidR="00A830B1">
        <w:rPr>
          <w:sz w:val="20"/>
          <w:szCs w:val="20"/>
          <w:lang w:val="en-GB" w:eastAsia="en-US"/>
        </w:rPr>
        <w:t>or energy c</w:t>
      </w:r>
      <w:r w:rsidR="00C234BA">
        <w:rPr>
          <w:sz w:val="20"/>
          <w:szCs w:val="20"/>
          <w:lang w:val="en-GB" w:eastAsia="en-US"/>
        </w:rPr>
        <w:t xml:space="preserve">onsumption </w:t>
      </w:r>
      <w:r w:rsidR="00CD6AA1">
        <w:rPr>
          <w:sz w:val="20"/>
          <w:szCs w:val="20"/>
          <w:lang w:val="en-GB" w:eastAsia="en-US"/>
        </w:rPr>
        <w:t xml:space="preserve">of the </w:t>
      </w:r>
      <w:r w:rsidR="00CA6047">
        <w:rPr>
          <w:sz w:val="20"/>
          <w:szCs w:val="20"/>
          <w:lang w:val="en-GB" w:eastAsia="en-US"/>
        </w:rPr>
        <w:t xml:space="preserve">neighbours </w:t>
      </w:r>
      <w:r w:rsidR="00CD6AA1">
        <w:rPr>
          <w:sz w:val="20"/>
          <w:szCs w:val="20"/>
          <w:lang w:val="en-GB" w:eastAsia="en-US"/>
        </w:rPr>
        <w:t xml:space="preserve">after the action. </w:t>
      </w:r>
    </w:p>
    <w:p w14:paraId="68EFAB54" w14:textId="7738287A" w:rsidR="00CD6AA1" w:rsidRDefault="00CD6AA1" w:rsidP="006B72B0">
      <w:pPr>
        <w:pStyle w:val="paragraph"/>
        <w:spacing w:before="0" w:beforeAutospacing="0" w:after="0" w:afterAutospacing="0"/>
        <w:textAlignment w:val="baseline"/>
        <w:rPr>
          <w:sz w:val="20"/>
          <w:szCs w:val="20"/>
          <w:lang w:val="en-GB" w:eastAsia="en-US"/>
        </w:rPr>
      </w:pPr>
    </w:p>
    <w:p w14:paraId="4F908602" w14:textId="74619050" w:rsidR="00C672D9" w:rsidRDefault="00CD6AA1" w:rsidP="006B72B0">
      <w:pPr>
        <w:pStyle w:val="paragraph"/>
        <w:spacing w:before="0" w:beforeAutospacing="0" w:after="0" w:afterAutospacing="0"/>
        <w:textAlignment w:val="baseline"/>
        <w:rPr>
          <w:b/>
          <w:bCs/>
          <w:sz w:val="20"/>
          <w:szCs w:val="20"/>
          <w:lang w:val="en-GB" w:eastAsia="en-US"/>
        </w:rPr>
      </w:pPr>
      <w:r w:rsidRPr="00CD6AA1">
        <w:rPr>
          <w:b/>
          <w:bCs/>
          <w:sz w:val="20"/>
          <w:szCs w:val="20"/>
          <w:lang w:val="en-GB" w:eastAsia="en-US"/>
        </w:rPr>
        <w:t>Observation</w:t>
      </w:r>
      <w:r w:rsidR="00735978">
        <w:rPr>
          <w:b/>
          <w:bCs/>
          <w:sz w:val="20"/>
          <w:szCs w:val="20"/>
          <w:lang w:val="en-GB" w:eastAsia="en-US"/>
        </w:rPr>
        <w:t xml:space="preserve"> </w:t>
      </w:r>
      <w:r w:rsidR="00AC6B68">
        <w:rPr>
          <w:b/>
          <w:bCs/>
          <w:sz w:val="20"/>
          <w:szCs w:val="20"/>
          <w:lang w:val="en-GB" w:eastAsia="en-US"/>
        </w:rPr>
        <w:t>6</w:t>
      </w:r>
      <w:r w:rsidRPr="00CD6AA1">
        <w:rPr>
          <w:b/>
          <w:bCs/>
          <w:sz w:val="20"/>
          <w:szCs w:val="20"/>
          <w:lang w:val="en-GB" w:eastAsia="en-US"/>
        </w:rPr>
        <w:t xml:space="preserve">: A node taking an AI/ML Energy Saving action does not need to </w:t>
      </w:r>
      <w:r w:rsidR="00CC450A">
        <w:rPr>
          <w:b/>
          <w:bCs/>
          <w:sz w:val="20"/>
          <w:szCs w:val="20"/>
          <w:lang w:val="en-GB" w:eastAsia="en-US"/>
        </w:rPr>
        <w:t>receive</w:t>
      </w:r>
      <w:r w:rsidR="00CC450A" w:rsidRPr="00CD6AA1">
        <w:rPr>
          <w:b/>
          <w:bCs/>
          <w:sz w:val="20"/>
          <w:szCs w:val="20"/>
          <w:lang w:val="en-GB" w:eastAsia="en-US"/>
        </w:rPr>
        <w:t xml:space="preserve"> </w:t>
      </w:r>
      <w:r w:rsidRPr="00CD6AA1">
        <w:rPr>
          <w:b/>
          <w:bCs/>
          <w:sz w:val="20"/>
          <w:szCs w:val="20"/>
          <w:lang w:val="en-GB" w:eastAsia="en-US"/>
        </w:rPr>
        <w:t>the</w:t>
      </w:r>
      <w:r w:rsidR="00C234BA">
        <w:rPr>
          <w:b/>
          <w:bCs/>
          <w:sz w:val="20"/>
          <w:szCs w:val="20"/>
          <w:lang w:val="en-GB" w:eastAsia="en-US"/>
        </w:rPr>
        <w:t xml:space="preserve"> overall</w:t>
      </w:r>
      <w:r w:rsidRPr="00CD6AA1">
        <w:rPr>
          <w:b/>
          <w:bCs/>
          <w:sz w:val="20"/>
          <w:szCs w:val="20"/>
          <w:lang w:val="en-GB" w:eastAsia="en-US"/>
        </w:rPr>
        <w:t xml:space="preserve"> resulting </w:t>
      </w:r>
      <w:r w:rsidR="00C62FCD">
        <w:rPr>
          <w:b/>
          <w:bCs/>
          <w:sz w:val="20"/>
          <w:szCs w:val="20"/>
          <w:lang w:val="en-GB" w:eastAsia="en-US"/>
        </w:rPr>
        <w:t xml:space="preserve">energy efficiency or </w:t>
      </w:r>
      <w:r w:rsidRPr="00CD6AA1">
        <w:rPr>
          <w:b/>
          <w:bCs/>
          <w:sz w:val="20"/>
          <w:szCs w:val="20"/>
          <w:lang w:val="en-GB" w:eastAsia="en-US"/>
        </w:rPr>
        <w:t>energy consumption over all its neighbours</w:t>
      </w:r>
      <w:r w:rsidR="00735978">
        <w:rPr>
          <w:b/>
          <w:bCs/>
          <w:sz w:val="20"/>
          <w:szCs w:val="20"/>
          <w:lang w:val="en-GB" w:eastAsia="en-US"/>
        </w:rPr>
        <w:t>.</w:t>
      </w:r>
      <w:r w:rsidRPr="00CD6AA1">
        <w:rPr>
          <w:b/>
          <w:bCs/>
          <w:sz w:val="20"/>
          <w:szCs w:val="20"/>
          <w:lang w:val="en-GB" w:eastAsia="en-US"/>
        </w:rPr>
        <w:t xml:space="preserve"> </w:t>
      </w:r>
    </w:p>
    <w:p w14:paraId="402BF747" w14:textId="585FB7D1" w:rsidR="00240937" w:rsidRDefault="00240937" w:rsidP="006B72B0">
      <w:pPr>
        <w:pStyle w:val="paragraph"/>
        <w:spacing w:before="0" w:beforeAutospacing="0" w:after="0" w:afterAutospacing="0"/>
        <w:textAlignment w:val="baseline"/>
        <w:rPr>
          <w:sz w:val="20"/>
          <w:szCs w:val="20"/>
          <w:lang w:val="en-GB" w:eastAsia="en-US"/>
        </w:rPr>
      </w:pPr>
    </w:p>
    <w:p w14:paraId="21D8FC59" w14:textId="5DEA531C" w:rsidR="00240937" w:rsidRPr="00240937" w:rsidRDefault="00BC7E63" w:rsidP="00240937">
      <w:pPr>
        <w:pStyle w:val="paragraph"/>
        <w:spacing w:before="0" w:beforeAutospacing="0" w:after="0" w:afterAutospacing="0"/>
        <w:textAlignment w:val="baseline"/>
        <w:rPr>
          <w:b/>
          <w:bCs/>
          <w:sz w:val="20"/>
          <w:szCs w:val="20"/>
          <w:lang w:val="en-GB" w:eastAsia="en-US"/>
        </w:rPr>
      </w:pPr>
      <w:r>
        <w:rPr>
          <w:b/>
          <w:bCs/>
          <w:sz w:val="20"/>
          <w:szCs w:val="20"/>
          <w:lang w:val="en-GB" w:eastAsia="en-US"/>
        </w:rPr>
        <w:t>Proposal</w:t>
      </w:r>
      <w:r w:rsidR="00735978">
        <w:rPr>
          <w:b/>
          <w:bCs/>
          <w:sz w:val="20"/>
          <w:szCs w:val="20"/>
          <w:lang w:val="en-GB" w:eastAsia="en-US"/>
        </w:rPr>
        <w:t xml:space="preserve"> </w:t>
      </w:r>
      <w:r w:rsidR="00AC6B68">
        <w:rPr>
          <w:b/>
          <w:bCs/>
          <w:sz w:val="20"/>
          <w:szCs w:val="20"/>
          <w:lang w:val="en-GB" w:eastAsia="en-US"/>
        </w:rPr>
        <w:t>2</w:t>
      </w:r>
      <w:r w:rsidR="00240937" w:rsidRPr="00240937">
        <w:rPr>
          <w:b/>
          <w:bCs/>
          <w:sz w:val="20"/>
          <w:szCs w:val="20"/>
          <w:lang w:val="en-GB" w:eastAsia="en-US"/>
        </w:rPr>
        <w:t xml:space="preserve">: </w:t>
      </w:r>
      <w:r w:rsidR="00ED7C15">
        <w:rPr>
          <w:b/>
          <w:bCs/>
          <w:sz w:val="20"/>
          <w:szCs w:val="20"/>
          <w:lang w:val="en-GB" w:eastAsia="en-US"/>
        </w:rPr>
        <w:t>A NG-RAN</w:t>
      </w:r>
      <w:r w:rsidR="00240937" w:rsidRPr="00240937">
        <w:rPr>
          <w:b/>
          <w:bCs/>
          <w:sz w:val="20"/>
          <w:szCs w:val="20"/>
          <w:lang w:val="en-GB" w:eastAsia="en-US"/>
        </w:rPr>
        <w:t xml:space="preserve"> node only needs to </w:t>
      </w:r>
      <w:r w:rsidR="00CD6AA1">
        <w:rPr>
          <w:b/>
          <w:bCs/>
          <w:sz w:val="20"/>
          <w:szCs w:val="20"/>
          <w:lang w:val="en-GB" w:eastAsia="en-US"/>
        </w:rPr>
        <w:t>evaluate</w:t>
      </w:r>
      <w:r w:rsidR="00240937" w:rsidRPr="00240937">
        <w:rPr>
          <w:b/>
          <w:bCs/>
          <w:sz w:val="20"/>
          <w:szCs w:val="20"/>
          <w:lang w:val="en-GB" w:eastAsia="en-US"/>
        </w:rPr>
        <w:t xml:space="preserve"> the </w:t>
      </w:r>
      <w:r w:rsidR="006E5064">
        <w:rPr>
          <w:b/>
          <w:bCs/>
          <w:sz w:val="20"/>
          <w:szCs w:val="20"/>
          <w:lang w:val="en-GB" w:eastAsia="en-US"/>
        </w:rPr>
        <w:t xml:space="preserve">cost of an </w:t>
      </w:r>
      <w:r w:rsidR="00C672D9">
        <w:rPr>
          <w:b/>
          <w:bCs/>
          <w:sz w:val="20"/>
          <w:szCs w:val="20"/>
          <w:lang w:val="en-GB" w:eastAsia="en-US"/>
        </w:rPr>
        <w:t xml:space="preserve">AI/ML Energy Saving </w:t>
      </w:r>
      <w:r w:rsidR="006E5064">
        <w:rPr>
          <w:b/>
          <w:bCs/>
          <w:sz w:val="20"/>
          <w:szCs w:val="20"/>
          <w:lang w:val="en-GB" w:eastAsia="en-US"/>
        </w:rPr>
        <w:t>offloading</w:t>
      </w:r>
      <w:r w:rsidR="00240937" w:rsidRPr="00240937">
        <w:rPr>
          <w:b/>
          <w:bCs/>
          <w:sz w:val="20"/>
          <w:szCs w:val="20"/>
          <w:lang w:val="en-GB" w:eastAsia="en-US"/>
        </w:rPr>
        <w:t xml:space="preserve"> action</w:t>
      </w:r>
      <w:r w:rsidR="00223DC9">
        <w:rPr>
          <w:b/>
          <w:bCs/>
          <w:sz w:val="20"/>
          <w:szCs w:val="20"/>
          <w:lang w:val="en-GB" w:eastAsia="en-US"/>
        </w:rPr>
        <w:t xml:space="preserve"> with respect to the defined metric</w:t>
      </w:r>
      <w:r w:rsidR="00240937" w:rsidRPr="00240937">
        <w:rPr>
          <w:b/>
          <w:bCs/>
          <w:sz w:val="20"/>
          <w:szCs w:val="20"/>
          <w:lang w:val="en-GB" w:eastAsia="en-US"/>
        </w:rPr>
        <w:t xml:space="preserve"> and select the action (namely</w:t>
      </w:r>
      <w:r w:rsidR="007C1120">
        <w:rPr>
          <w:b/>
          <w:bCs/>
          <w:sz w:val="20"/>
          <w:szCs w:val="20"/>
          <w:lang w:val="en-GB" w:eastAsia="en-US"/>
        </w:rPr>
        <w:t xml:space="preserve"> identify the neighbours to offload a certain load and </w:t>
      </w:r>
      <w:r w:rsidR="00240937" w:rsidRPr="00240937">
        <w:rPr>
          <w:b/>
          <w:bCs/>
          <w:sz w:val="20"/>
          <w:szCs w:val="20"/>
          <w:lang w:val="en-GB" w:eastAsia="en-US"/>
        </w:rPr>
        <w:t>how much load to send to which neighbour) that minimizes</w:t>
      </w:r>
      <w:r w:rsidR="004A75A3">
        <w:rPr>
          <w:b/>
          <w:bCs/>
          <w:sz w:val="20"/>
          <w:szCs w:val="20"/>
          <w:lang w:val="en-GB" w:eastAsia="en-US"/>
        </w:rPr>
        <w:t xml:space="preserve"> </w:t>
      </w:r>
      <w:r w:rsidR="00CA6047">
        <w:rPr>
          <w:b/>
          <w:bCs/>
          <w:sz w:val="20"/>
          <w:szCs w:val="20"/>
          <w:lang w:val="en-GB" w:eastAsia="en-US"/>
        </w:rPr>
        <w:t>th</w:t>
      </w:r>
      <w:r w:rsidR="00223DC9">
        <w:rPr>
          <w:b/>
          <w:bCs/>
          <w:sz w:val="20"/>
          <w:szCs w:val="20"/>
          <w:lang w:val="en-GB" w:eastAsia="en-US"/>
        </w:rPr>
        <w:t>is</w:t>
      </w:r>
      <w:r w:rsidR="004A75A3" w:rsidRPr="00CD6AA1">
        <w:rPr>
          <w:b/>
          <w:bCs/>
          <w:sz w:val="20"/>
          <w:szCs w:val="20"/>
          <w:lang w:val="en-GB" w:eastAsia="en-US"/>
        </w:rPr>
        <w:t xml:space="preserve"> </w:t>
      </w:r>
      <w:r w:rsidR="004A75A3">
        <w:rPr>
          <w:b/>
          <w:bCs/>
          <w:sz w:val="20"/>
          <w:szCs w:val="20"/>
          <w:lang w:val="en-GB" w:eastAsia="en-US"/>
        </w:rPr>
        <w:t>cost</w:t>
      </w:r>
      <w:r w:rsidR="00240937" w:rsidRPr="00240937">
        <w:rPr>
          <w:b/>
          <w:bCs/>
          <w:sz w:val="20"/>
          <w:szCs w:val="20"/>
          <w:lang w:val="en-GB" w:eastAsia="en-US"/>
        </w:rPr>
        <w:t xml:space="preserve">. </w:t>
      </w:r>
    </w:p>
    <w:p w14:paraId="6B1BBAC5" w14:textId="693E51FA" w:rsidR="00240937" w:rsidRDefault="00240937" w:rsidP="006B72B0">
      <w:pPr>
        <w:pStyle w:val="paragraph"/>
        <w:spacing w:before="0" w:beforeAutospacing="0" w:after="0" w:afterAutospacing="0"/>
        <w:textAlignment w:val="baseline"/>
        <w:rPr>
          <w:sz w:val="20"/>
          <w:szCs w:val="20"/>
          <w:lang w:val="en-GB" w:eastAsia="en-US"/>
        </w:rPr>
      </w:pPr>
    </w:p>
    <w:p w14:paraId="39C55217" w14:textId="2F78B565" w:rsidR="00917567" w:rsidRPr="00D12C5E" w:rsidRDefault="00917567" w:rsidP="00917567">
      <w:pPr>
        <w:rPr>
          <w:rFonts w:eastAsia="SimSun"/>
          <w:lang w:val="en-US"/>
        </w:rPr>
      </w:pPr>
      <w:r>
        <w:rPr>
          <w:lang w:val="en-US"/>
        </w:rPr>
        <w:t xml:space="preserve">A node may </w:t>
      </w:r>
      <w:r w:rsidR="00D30078">
        <w:rPr>
          <w:lang w:val="en-US"/>
        </w:rPr>
        <w:t xml:space="preserve">determine </w:t>
      </w:r>
      <w:r>
        <w:rPr>
          <w:lang w:val="en-US"/>
        </w:rPr>
        <w:t>how a given</w:t>
      </w:r>
      <w:r w:rsidR="004469B0">
        <w:rPr>
          <w:lang w:val="en-US"/>
        </w:rPr>
        <w:t xml:space="preserve"> offloading action (that results in an additional load to a neighbour)</w:t>
      </w:r>
      <w:r>
        <w:rPr>
          <w:lang w:val="en-US"/>
        </w:rPr>
        <w:t xml:space="preserve"> influences a neighbour’s </w:t>
      </w:r>
      <w:r w:rsidR="009B73AE">
        <w:rPr>
          <w:lang w:val="en-US"/>
        </w:rPr>
        <w:t>cost</w:t>
      </w:r>
      <w:r w:rsidR="00C62FCD">
        <w:rPr>
          <w:lang w:val="en-US"/>
        </w:rPr>
        <w:t xml:space="preserve"> with respect to the defined metric</w:t>
      </w:r>
      <w:r w:rsidR="00BE727B">
        <w:rPr>
          <w:lang w:val="en-US"/>
        </w:rPr>
        <w:t xml:space="preserve"> by requesting</w:t>
      </w:r>
      <w:r>
        <w:rPr>
          <w:lang w:val="en-US"/>
        </w:rPr>
        <w:t xml:space="preserve"> </w:t>
      </w:r>
      <w:r w:rsidR="001A31A4">
        <w:rPr>
          <w:lang w:val="en-US"/>
        </w:rPr>
        <w:t xml:space="preserve">the latter to report </w:t>
      </w:r>
      <w:r>
        <w:rPr>
          <w:lang w:val="en-US"/>
        </w:rPr>
        <w:t>its</w:t>
      </w:r>
      <w:r w:rsidR="006C2007">
        <w:rPr>
          <w:lang w:val="en-US"/>
        </w:rPr>
        <w:t xml:space="preserve"> </w:t>
      </w:r>
      <w:r w:rsidR="001C463E">
        <w:rPr>
          <w:lang w:val="en-US"/>
        </w:rPr>
        <w:t xml:space="preserve">cost </w:t>
      </w:r>
      <w:r>
        <w:rPr>
          <w:lang w:val="en-US"/>
        </w:rPr>
        <w:t xml:space="preserve">corresponding to </w:t>
      </w:r>
      <w:r w:rsidR="001A31A4">
        <w:rPr>
          <w:lang w:val="en-US"/>
        </w:rPr>
        <w:t>the action (</w:t>
      </w:r>
      <w:r w:rsidR="00E21D4D">
        <w:rPr>
          <w:lang w:val="en-US"/>
        </w:rPr>
        <w:t xml:space="preserve">resulting in an </w:t>
      </w:r>
      <w:r w:rsidR="001A31A4">
        <w:rPr>
          <w:lang w:val="en-US"/>
        </w:rPr>
        <w:t>additional load</w:t>
      </w:r>
      <w:r w:rsidR="00E21D4D">
        <w:rPr>
          <w:lang w:val="en-US"/>
        </w:rPr>
        <w:t xml:space="preserve"> at a neighbour)</w:t>
      </w:r>
      <w:r w:rsidR="00BE727B">
        <w:rPr>
          <w:lang w:val="en-US"/>
        </w:rPr>
        <w:t>.</w:t>
      </w:r>
      <w:r w:rsidR="00D30078">
        <w:rPr>
          <w:lang w:val="en-US"/>
        </w:rPr>
        <w:t xml:space="preserve"> A node may also request from a neighbour a predicted cost of an offloading action with respect to the defined metric.</w:t>
      </w:r>
      <w:r w:rsidR="00BE727B">
        <w:rPr>
          <w:lang w:val="en-US"/>
        </w:rPr>
        <w:t xml:space="preserve"> </w:t>
      </w:r>
      <w:r w:rsidR="00D30078">
        <w:rPr>
          <w:lang w:val="en-US"/>
        </w:rPr>
        <w:t xml:space="preserve">However, a node shall not try to predict </w:t>
      </w:r>
      <w:r w:rsidRPr="006C2007">
        <w:rPr>
          <w:lang w:val="en-US"/>
        </w:rPr>
        <w:t>the energy consumption of a neighbouring node</w:t>
      </w:r>
      <w:r w:rsidR="00B62915">
        <w:rPr>
          <w:lang w:val="en-US"/>
        </w:rPr>
        <w:t xml:space="preserve">, in which case </w:t>
      </w:r>
      <w:r w:rsidR="00E36260">
        <w:rPr>
          <w:lang w:val="en-US"/>
        </w:rPr>
        <w:t xml:space="preserve">there </w:t>
      </w:r>
      <w:r w:rsidR="00B62915">
        <w:rPr>
          <w:lang w:val="en-US"/>
        </w:rPr>
        <w:t>would be</w:t>
      </w:r>
      <w:r>
        <w:rPr>
          <w:lang w:val="en-US"/>
        </w:rPr>
        <w:t xml:space="preserve"> no</w:t>
      </w:r>
      <w:r w:rsidRPr="00A441A6">
        <w:rPr>
          <w:lang w:val="en-US"/>
        </w:rPr>
        <w:t xml:space="preserve"> need to exchange </w:t>
      </w:r>
      <w:r w:rsidR="006C2007">
        <w:rPr>
          <w:lang w:val="en-US"/>
        </w:rPr>
        <w:t>e</w:t>
      </w:r>
      <w:r w:rsidRPr="00A441A6">
        <w:rPr>
          <w:lang w:val="en-US"/>
        </w:rPr>
        <w:t xml:space="preserve">nergy </w:t>
      </w:r>
      <w:r w:rsidR="006C2007">
        <w:rPr>
          <w:lang w:val="en-US"/>
        </w:rPr>
        <w:t>e</w:t>
      </w:r>
      <w:r w:rsidRPr="00A441A6">
        <w:rPr>
          <w:lang w:val="en-US"/>
        </w:rPr>
        <w:t>fficiency</w:t>
      </w:r>
      <w:r w:rsidR="006C2007">
        <w:rPr>
          <w:lang w:val="en-US"/>
        </w:rPr>
        <w:t>/consumption information</w:t>
      </w:r>
      <w:r w:rsidRPr="00A441A6">
        <w:rPr>
          <w:lang w:val="en-US"/>
        </w:rPr>
        <w:t xml:space="preserve"> periodically between </w:t>
      </w:r>
      <w:r w:rsidR="006C2007">
        <w:rPr>
          <w:lang w:val="en-US"/>
        </w:rPr>
        <w:t>two NG-</w:t>
      </w:r>
      <w:r w:rsidRPr="00A441A6">
        <w:rPr>
          <w:lang w:val="en-US"/>
        </w:rPr>
        <w:t xml:space="preserve">RAN </w:t>
      </w:r>
      <w:r w:rsidR="006C2007">
        <w:rPr>
          <w:lang w:val="en-US"/>
        </w:rPr>
        <w:t>n</w:t>
      </w:r>
      <w:r w:rsidRPr="00A441A6">
        <w:rPr>
          <w:lang w:val="en-US"/>
        </w:rPr>
        <w:t>odes.</w:t>
      </w:r>
      <w:r>
        <w:rPr>
          <w:lang w:val="en-US"/>
        </w:rPr>
        <w:t xml:space="preserve"> The exchanged information needs to be </w:t>
      </w:r>
      <w:r w:rsidRPr="00A441A6">
        <w:rPr>
          <w:lang w:val="en-US"/>
        </w:rPr>
        <w:t xml:space="preserve">exchanged </w:t>
      </w:r>
      <w:r>
        <w:rPr>
          <w:lang w:val="en-US"/>
        </w:rPr>
        <w:t>only b</w:t>
      </w:r>
      <w:r w:rsidRPr="00A441A6">
        <w:rPr>
          <w:lang w:val="en-US"/>
        </w:rPr>
        <w:t xml:space="preserve">ased on </w:t>
      </w:r>
      <w:r w:rsidR="00746B84">
        <w:rPr>
          <w:lang w:val="en-US"/>
        </w:rPr>
        <w:t>a</w:t>
      </w:r>
      <w:r w:rsidR="008C2A4B">
        <w:rPr>
          <w:lang w:val="en-US"/>
        </w:rPr>
        <w:t xml:space="preserve"> </w:t>
      </w:r>
      <w:r w:rsidRPr="00A441A6">
        <w:rPr>
          <w:lang w:val="en-US"/>
        </w:rPr>
        <w:t xml:space="preserve">specific action </w:t>
      </w:r>
      <w:r w:rsidR="00D12C5E">
        <w:rPr>
          <w:lang w:val="en-US"/>
        </w:rPr>
        <w:t>(cell activation or cell deactivation)</w:t>
      </w:r>
      <w:r w:rsidRPr="00A441A6">
        <w:rPr>
          <w:lang w:val="en-US"/>
        </w:rPr>
        <w:t>.</w:t>
      </w:r>
      <w:r>
        <w:rPr>
          <w:rFonts w:eastAsia="SimSun"/>
          <w:b/>
          <w:bCs/>
          <w:lang w:val="en-US"/>
        </w:rPr>
        <w:t xml:space="preserve"> </w:t>
      </w:r>
      <w:r w:rsidR="006C2007">
        <w:rPr>
          <w:rFonts w:eastAsia="SimSun"/>
          <w:lang w:val="en-US"/>
        </w:rPr>
        <w:t xml:space="preserve"> </w:t>
      </w:r>
    </w:p>
    <w:p w14:paraId="1FE89857" w14:textId="62A4DE67" w:rsidR="00D12C5E" w:rsidRPr="00D12C5E" w:rsidRDefault="00D12C5E" w:rsidP="00917567">
      <w:pPr>
        <w:rPr>
          <w:rFonts w:eastAsia="SimSun"/>
          <w:b/>
          <w:bCs/>
          <w:lang w:val="en-US"/>
        </w:rPr>
      </w:pPr>
      <w:r w:rsidRPr="00D12C5E">
        <w:rPr>
          <w:rFonts w:eastAsia="SimSun"/>
          <w:b/>
          <w:bCs/>
          <w:lang w:val="en-US"/>
        </w:rPr>
        <w:t>Proposal</w:t>
      </w:r>
      <w:r w:rsidR="00735978">
        <w:rPr>
          <w:rFonts w:eastAsia="SimSun"/>
          <w:b/>
          <w:bCs/>
          <w:lang w:val="en-US"/>
        </w:rPr>
        <w:t xml:space="preserve"> </w:t>
      </w:r>
      <w:r w:rsidR="00D30078">
        <w:rPr>
          <w:rFonts w:eastAsia="SimSun"/>
          <w:b/>
          <w:bCs/>
          <w:lang w:val="en-US"/>
        </w:rPr>
        <w:t>3</w:t>
      </w:r>
      <w:r w:rsidRPr="00D12C5E">
        <w:rPr>
          <w:rFonts w:eastAsia="SimSun"/>
          <w:b/>
          <w:bCs/>
          <w:lang w:val="en-US"/>
        </w:rPr>
        <w:t>: A node may request a neighbouring node to report its</w:t>
      </w:r>
      <w:r w:rsidR="008C2A4B">
        <w:rPr>
          <w:rFonts w:eastAsia="SimSun"/>
          <w:b/>
          <w:bCs/>
          <w:lang w:val="en-US"/>
        </w:rPr>
        <w:t xml:space="preserve"> cost </w:t>
      </w:r>
      <w:r w:rsidRPr="00D12C5E">
        <w:rPr>
          <w:rFonts w:eastAsia="SimSun"/>
          <w:b/>
          <w:bCs/>
          <w:lang w:val="en-US"/>
        </w:rPr>
        <w:t>or predicted</w:t>
      </w:r>
      <w:r w:rsidR="008C2A4B">
        <w:rPr>
          <w:rFonts w:eastAsia="SimSun"/>
          <w:b/>
          <w:bCs/>
          <w:lang w:val="en-US"/>
        </w:rPr>
        <w:t xml:space="preserve"> </w:t>
      </w:r>
      <w:r w:rsidR="00347EA7">
        <w:rPr>
          <w:rFonts w:eastAsia="SimSun"/>
          <w:b/>
          <w:bCs/>
          <w:lang w:val="en-US"/>
        </w:rPr>
        <w:t>cost</w:t>
      </w:r>
      <w:r w:rsidRPr="00D12C5E">
        <w:rPr>
          <w:rFonts w:eastAsia="SimSun"/>
          <w:b/>
          <w:bCs/>
          <w:lang w:val="en-US"/>
        </w:rPr>
        <w:t xml:space="preserve"> </w:t>
      </w:r>
      <w:r w:rsidR="00D30078">
        <w:rPr>
          <w:rFonts w:eastAsia="SimSun"/>
          <w:b/>
          <w:bCs/>
          <w:lang w:val="en-US"/>
        </w:rPr>
        <w:t xml:space="preserve">with respect to the defined metric </w:t>
      </w:r>
      <w:r w:rsidRPr="00D12C5E">
        <w:rPr>
          <w:rFonts w:eastAsia="SimSun"/>
          <w:b/>
          <w:bCs/>
          <w:lang w:val="en-US"/>
        </w:rPr>
        <w:t>corresponding to a</w:t>
      </w:r>
      <w:r w:rsidR="00E21D4D">
        <w:rPr>
          <w:rFonts w:eastAsia="SimSun"/>
          <w:b/>
          <w:bCs/>
          <w:lang w:val="en-US"/>
        </w:rPr>
        <w:t>n AI/ML Energy Saving action (</w:t>
      </w:r>
      <w:r w:rsidR="008B2901">
        <w:rPr>
          <w:rFonts w:eastAsia="SimSun"/>
          <w:b/>
          <w:bCs/>
          <w:lang w:val="en-US"/>
        </w:rPr>
        <w:t xml:space="preserve">causing </w:t>
      </w:r>
      <w:r w:rsidR="00E21D4D">
        <w:rPr>
          <w:rFonts w:eastAsia="SimSun"/>
          <w:b/>
          <w:bCs/>
          <w:lang w:val="en-US"/>
        </w:rPr>
        <w:t xml:space="preserve">an additional load to be transferred to </w:t>
      </w:r>
      <w:r w:rsidR="00603FD0">
        <w:rPr>
          <w:rFonts w:eastAsia="SimSun"/>
          <w:b/>
          <w:bCs/>
          <w:lang w:val="en-US"/>
        </w:rPr>
        <w:t>the</w:t>
      </w:r>
      <w:r w:rsidR="00E21D4D">
        <w:rPr>
          <w:rFonts w:eastAsia="SimSun"/>
          <w:b/>
          <w:bCs/>
          <w:lang w:val="en-US"/>
        </w:rPr>
        <w:t xml:space="preserve"> neighbour)</w:t>
      </w:r>
      <w:r w:rsidRPr="00D12C5E">
        <w:rPr>
          <w:rFonts w:eastAsia="SimSun"/>
          <w:b/>
          <w:bCs/>
          <w:lang w:val="en-US"/>
        </w:rPr>
        <w:t xml:space="preserve">. </w:t>
      </w:r>
    </w:p>
    <w:p w14:paraId="7D48C896" w14:textId="69F51013" w:rsidR="00917567" w:rsidRDefault="00917567" w:rsidP="00917567">
      <w:pPr>
        <w:rPr>
          <w:lang w:val="en-US"/>
        </w:rPr>
      </w:pPr>
      <w:r>
        <w:rPr>
          <w:lang w:val="en-US"/>
        </w:rPr>
        <w:t>If a node provides a neighbour</w:t>
      </w:r>
      <w:r w:rsidR="00D12C5E">
        <w:rPr>
          <w:lang w:val="en-US"/>
        </w:rPr>
        <w:t>ing node</w:t>
      </w:r>
      <w:r>
        <w:rPr>
          <w:lang w:val="en-US"/>
        </w:rPr>
        <w:t xml:space="preserve"> with a prediction </w:t>
      </w:r>
      <w:r w:rsidR="00D12C5E">
        <w:rPr>
          <w:lang w:val="en-US"/>
        </w:rPr>
        <w:t xml:space="preserve">of the </w:t>
      </w:r>
      <w:r w:rsidR="00F50B99">
        <w:rPr>
          <w:lang w:val="en-US"/>
        </w:rPr>
        <w:t xml:space="preserve">cost </w:t>
      </w:r>
      <w:r w:rsidR="002B665C">
        <w:rPr>
          <w:lang w:val="en-US"/>
        </w:rPr>
        <w:t xml:space="preserve">of </w:t>
      </w:r>
      <w:r w:rsidR="00D12C5E">
        <w:rPr>
          <w:lang w:val="en-US"/>
        </w:rPr>
        <w:t>a</w:t>
      </w:r>
      <w:r w:rsidR="002B665C">
        <w:rPr>
          <w:lang w:val="en-US"/>
        </w:rPr>
        <w:t>n</w:t>
      </w:r>
      <w:r w:rsidR="00D12C5E">
        <w:rPr>
          <w:lang w:val="en-US"/>
        </w:rPr>
        <w:t xml:space="preserve"> </w:t>
      </w:r>
      <w:r w:rsidR="00603FD0">
        <w:rPr>
          <w:lang w:val="en-US"/>
        </w:rPr>
        <w:t xml:space="preserve">AI/ML energy saving action </w:t>
      </w:r>
      <w:r w:rsidR="008601D4">
        <w:rPr>
          <w:lang w:val="en-US"/>
        </w:rPr>
        <w:t xml:space="preserve">with respect to the defined metric </w:t>
      </w:r>
      <w:r w:rsidR="00603FD0">
        <w:rPr>
          <w:lang w:val="en-US"/>
        </w:rPr>
        <w:t>(</w:t>
      </w:r>
      <w:r w:rsidR="008601D4">
        <w:rPr>
          <w:lang w:val="en-US"/>
        </w:rPr>
        <w:t xml:space="preserve">causing </w:t>
      </w:r>
      <w:r w:rsidR="006B6C26">
        <w:rPr>
          <w:lang w:val="en-US"/>
        </w:rPr>
        <w:t xml:space="preserve">a load change to a neighbour either </w:t>
      </w:r>
      <w:r>
        <w:rPr>
          <w:lang w:val="en-US"/>
        </w:rPr>
        <w:t>due to cell-activation or de-activation</w:t>
      </w:r>
      <w:r w:rsidR="00B62915">
        <w:rPr>
          <w:lang w:val="en-US"/>
        </w:rPr>
        <w:t>)</w:t>
      </w:r>
      <w:r w:rsidR="00D12C5E">
        <w:rPr>
          <w:lang w:val="en-US"/>
        </w:rPr>
        <w:t xml:space="preserve"> </w:t>
      </w:r>
      <w:r w:rsidR="002B665C">
        <w:rPr>
          <w:lang w:val="en-US"/>
        </w:rPr>
        <w:t xml:space="preserve">it shall </w:t>
      </w:r>
      <w:r w:rsidR="003136D7">
        <w:rPr>
          <w:lang w:val="en-US"/>
        </w:rPr>
        <w:t>further</w:t>
      </w:r>
      <w:r w:rsidR="002B665C">
        <w:rPr>
          <w:lang w:val="en-US"/>
        </w:rPr>
        <w:t xml:space="preserve"> provide</w:t>
      </w:r>
      <w:r>
        <w:rPr>
          <w:lang w:val="en-US"/>
        </w:rPr>
        <w:t xml:space="preserve"> feedback to the</w:t>
      </w:r>
      <w:r w:rsidR="000D13FE">
        <w:rPr>
          <w:lang w:val="en-US"/>
        </w:rPr>
        <w:t xml:space="preserve"> recipient</w:t>
      </w:r>
      <w:r>
        <w:rPr>
          <w:lang w:val="en-US"/>
        </w:rPr>
        <w:t xml:space="preserve"> node to</w:t>
      </w:r>
      <w:r w:rsidR="00D12C5E">
        <w:rPr>
          <w:lang w:val="en-US"/>
        </w:rPr>
        <w:t xml:space="preserve"> indicate the actual</w:t>
      </w:r>
      <w:r w:rsidR="00F50B99">
        <w:rPr>
          <w:lang w:val="en-US"/>
        </w:rPr>
        <w:t xml:space="preserve"> cost </w:t>
      </w:r>
      <w:r w:rsidR="00D12C5E">
        <w:rPr>
          <w:lang w:val="en-US"/>
        </w:rPr>
        <w:t xml:space="preserve">after the </w:t>
      </w:r>
      <w:r w:rsidR="000D13FE">
        <w:rPr>
          <w:lang w:val="en-US"/>
        </w:rPr>
        <w:t xml:space="preserve">action </w:t>
      </w:r>
      <w:r w:rsidR="00D12C5E">
        <w:rPr>
          <w:lang w:val="en-US"/>
        </w:rPr>
        <w:t>is taken</w:t>
      </w:r>
      <w:r w:rsidR="00F50B99">
        <w:rPr>
          <w:lang w:val="en-US"/>
        </w:rPr>
        <w:t xml:space="preserve">. </w:t>
      </w:r>
      <w:r w:rsidR="00B62915">
        <w:rPr>
          <w:lang w:val="en-US"/>
        </w:rPr>
        <w:t>This</w:t>
      </w:r>
      <w:r w:rsidR="00F50B99">
        <w:rPr>
          <w:lang w:val="en-US"/>
        </w:rPr>
        <w:t xml:space="preserve"> correspond</w:t>
      </w:r>
      <w:r w:rsidR="00B62915">
        <w:rPr>
          <w:lang w:val="en-US"/>
        </w:rPr>
        <w:t>s</w:t>
      </w:r>
      <w:r w:rsidR="00F50B99">
        <w:rPr>
          <w:lang w:val="en-US"/>
        </w:rPr>
        <w:t xml:space="preserve"> to providing </w:t>
      </w:r>
      <w:r>
        <w:rPr>
          <w:lang w:val="en-US"/>
        </w:rPr>
        <w:t>ground truth information</w:t>
      </w:r>
      <w:r w:rsidR="00F50B99">
        <w:rPr>
          <w:lang w:val="en-US"/>
        </w:rPr>
        <w:t xml:space="preserve"> to the source node</w:t>
      </w:r>
      <w:r>
        <w:rPr>
          <w:lang w:val="en-US"/>
        </w:rPr>
        <w:t xml:space="preserve">. </w:t>
      </w:r>
    </w:p>
    <w:p w14:paraId="361558CC" w14:textId="79769000" w:rsidR="00917567" w:rsidRPr="00CE7A7B" w:rsidRDefault="00917567" w:rsidP="008A5951">
      <w:pPr>
        <w:rPr>
          <w:b/>
          <w:bCs/>
          <w:lang w:val="en-US"/>
        </w:rPr>
      </w:pPr>
      <w:r w:rsidRPr="001B1B34">
        <w:rPr>
          <w:b/>
          <w:bCs/>
          <w:lang w:val="en-US"/>
        </w:rPr>
        <w:t>Proposal</w:t>
      </w:r>
      <w:r w:rsidR="00735978">
        <w:rPr>
          <w:b/>
          <w:bCs/>
          <w:lang w:val="en-US"/>
        </w:rPr>
        <w:t xml:space="preserve"> </w:t>
      </w:r>
      <w:r w:rsidR="00D508B5">
        <w:rPr>
          <w:b/>
          <w:bCs/>
          <w:lang w:val="en-US"/>
        </w:rPr>
        <w:t>4</w:t>
      </w:r>
      <w:r w:rsidRPr="001B1B34">
        <w:rPr>
          <w:b/>
          <w:bCs/>
          <w:lang w:val="en-US"/>
        </w:rPr>
        <w:t>: Feedback information on the ground truth of the actual</w:t>
      </w:r>
      <w:r w:rsidR="00435C01">
        <w:rPr>
          <w:b/>
          <w:bCs/>
          <w:lang w:val="en-US"/>
        </w:rPr>
        <w:t xml:space="preserve"> cost</w:t>
      </w:r>
      <w:r w:rsidR="008601D4">
        <w:rPr>
          <w:b/>
          <w:bCs/>
          <w:lang w:val="en-US"/>
        </w:rPr>
        <w:t xml:space="preserve"> with respect to the defined metric</w:t>
      </w:r>
      <w:r w:rsidR="00A55863">
        <w:rPr>
          <w:b/>
          <w:bCs/>
          <w:lang w:val="en-US"/>
        </w:rPr>
        <w:t>,</w:t>
      </w:r>
      <w:r w:rsidR="00435C01">
        <w:rPr>
          <w:b/>
          <w:bCs/>
          <w:lang w:val="en-US"/>
        </w:rPr>
        <w:t xml:space="preserve"> </w:t>
      </w:r>
      <w:r w:rsidR="000D13FE">
        <w:rPr>
          <w:b/>
          <w:bCs/>
          <w:lang w:val="en-US"/>
        </w:rPr>
        <w:t xml:space="preserve">corresponding to </w:t>
      </w:r>
      <w:r w:rsidRPr="001B1B34">
        <w:rPr>
          <w:b/>
          <w:bCs/>
          <w:lang w:val="en-US"/>
        </w:rPr>
        <w:t>the additional load</w:t>
      </w:r>
      <w:r w:rsidR="00A55863">
        <w:rPr>
          <w:b/>
          <w:bCs/>
          <w:lang w:val="en-US"/>
        </w:rPr>
        <w:t>,</w:t>
      </w:r>
      <w:r w:rsidRPr="001B1B34">
        <w:rPr>
          <w:b/>
          <w:bCs/>
          <w:lang w:val="en-US"/>
        </w:rPr>
        <w:t xml:space="preserve"> is useful</w:t>
      </w:r>
      <w:r>
        <w:rPr>
          <w:b/>
          <w:bCs/>
          <w:lang w:val="en-US"/>
        </w:rPr>
        <w:t xml:space="preserve"> to the node taking an </w:t>
      </w:r>
      <w:r w:rsidR="00CE7A7B">
        <w:rPr>
          <w:b/>
          <w:bCs/>
          <w:lang w:val="en-US"/>
        </w:rPr>
        <w:t xml:space="preserve">AI/ML </w:t>
      </w:r>
      <w:r>
        <w:rPr>
          <w:b/>
          <w:bCs/>
          <w:lang w:val="en-US"/>
        </w:rPr>
        <w:t xml:space="preserve">Energy Saving </w:t>
      </w:r>
      <w:r w:rsidR="00A55863">
        <w:rPr>
          <w:b/>
          <w:bCs/>
          <w:lang w:val="en-US"/>
        </w:rPr>
        <w:t>action</w:t>
      </w:r>
      <w:r>
        <w:rPr>
          <w:b/>
          <w:bCs/>
          <w:lang w:val="en-US"/>
        </w:rPr>
        <w:t xml:space="preserve"> (cell activation or cell de-activation)</w:t>
      </w:r>
      <w:r w:rsidRPr="001B1B34">
        <w:rPr>
          <w:b/>
          <w:bCs/>
          <w:lang w:val="en-US"/>
        </w:rPr>
        <w:t>.</w:t>
      </w:r>
    </w:p>
    <w:p w14:paraId="5D43623E" w14:textId="547F4DCE" w:rsidR="00CE7A7B" w:rsidRDefault="00CE7A7B" w:rsidP="008A5951">
      <w:pPr>
        <w:rPr>
          <w:lang w:val="en-US"/>
        </w:rPr>
      </w:pPr>
      <w:r>
        <w:rPr>
          <w:lang w:val="en-US"/>
        </w:rPr>
        <w:t xml:space="preserve">The above is </w:t>
      </w:r>
      <w:r w:rsidR="00377E0A">
        <w:rPr>
          <w:lang w:val="en-US"/>
        </w:rPr>
        <w:t xml:space="preserve">also </w:t>
      </w:r>
      <w:r>
        <w:rPr>
          <w:lang w:val="en-US"/>
        </w:rPr>
        <w:t xml:space="preserve">illustrated next through </w:t>
      </w:r>
      <w:r w:rsidR="00A84422">
        <w:rPr>
          <w:lang w:val="en-US"/>
        </w:rPr>
        <w:t xml:space="preserve">2 examples on cell deactivation and cell activation. </w:t>
      </w:r>
    </w:p>
    <w:p w14:paraId="6225F2DE" w14:textId="1BF623C5" w:rsidR="00A1039C" w:rsidRDefault="00A84422" w:rsidP="008A5951">
      <w:pPr>
        <w:rPr>
          <w:lang w:val="en-US"/>
        </w:rPr>
      </w:pPr>
      <w:r>
        <w:rPr>
          <w:lang w:val="en-US"/>
        </w:rPr>
        <w:t>I</w:t>
      </w:r>
      <w:r w:rsidR="00A1039C">
        <w:rPr>
          <w:lang w:val="en-US"/>
        </w:rPr>
        <w:t>n</w:t>
      </w:r>
      <w:r w:rsidR="00555058">
        <w:rPr>
          <w:lang w:val="en-US"/>
        </w:rPr>
        <w:t xml:space="preserve"> </w:t>
      </w:r>
      <w:r w:rsidR="00555058">
        <w:rPr>
          <w:lang w:val="en-US"/>
        </w:rPr>
        <w:fldChar w:fldCharType="begin"/>
      </w:r>
      <w:r w:rsidR="00555058">
        <w:rPr>
          <w:lang w:val="en-US"/>
        </w:rPr>
        <w:instrText xml:space="preserve"> REF _Ref124844165 \h </w:instrText>
      </w:r>
      <w:r w:rsidR="00555058">
        <w:rPr>
          <w:lang w:val="en-US"/>
        </w:rPr>
      </w:r>
      <w:r w:rsidR="00555058">
        <w:rPr>
          <w:lang w:val="en-US"/>
        </w:rPr>
        <w:fldChar w:fldCharType="separate"/>
      </w:r>
      <w:r w:rsidR="00555058">
        <w:t xml:space="preserve">Figure </w:t>
      </w:r>
      <w:r w:rsidR="00555058">
        <w:rPr>
          <w:noProof/>
        </w:rPr>
        <w:t>2</w:t>
      </w:r>
      <w:r w:rsidR="00555058">
        <w:rPr>
          <w:lang w:val="en-US"/>
        </w:rPr>
        <w:fldChar w:fldCharType="end"/>
      </w:r>
      <w:r>
        <w:rPr>
          <w:lang w:val="en-US"/>
        </w:rPr>
        <w:t>,</w:t>
      </w:r>
      <w:r w:rsidR="00952040">
        <w:rPr>
          <w:lang w:val="en-US"/>
        </w:rPr>
        <w:t xml:space="preserve"> </w:t>
      </w:r>
      <w:r w:rsidR="001842BC">
        <w:rPr>
          <w:lang w:val="en-US"/>
        </w:rPr>
        <w:t>a</w:t>
      </w:r>
      <w:r w:rsidR="00952040">
        <w:rPr>
          <w:lang w:val="en-US"/>
        </w:rPr>
        <w:t xml:space="preserve"> </w:t>
      </w:r>
      <w:r w:rsidR="00EF4FD4">
        <w:rPr>
          <w:lang w:val="en-US"/>
        </w:rPr>
        <w:t>NG-RAN node</w:t>
      </w:r>
      <w:r w:rsidR="00980458">
        <w:rPr>
          <w:lang w:val="en-US"/>
        </w:rPr>
        <w:t xml:space="preserve"> </w:t>
      </w:r>
      <w:r w:rsidR="00952040">
        <w:rPr>
          <w:lang w:val="en-US"/>
        </w:rPr>
        <w:t>evaluate</w:t>
      </w:r>
      <w:r w:rsidR="0013540C">
        <w:rPr>
          <w:lang w:val="en-US"/>
        </w:rPr>
        <w:t>s</w:t>
      </w:r>
      <w:r w:rsidR="00952040">
        <w:rPr>
          <w:lang w:val="en-US"/>
        </w:rPr>
        <w:t xml:space="preserve"> its own </w:t>
      </w:r>
      <w:r w:rsidR="00915366">
        <w:rPr>
          <w:lang w:val="en-US"/>
        </w:rPr>
        <w:t>cost</w:t>
      </w:r>
      <w:r w:rsidR="00952040">
        <w:rPr>
          <w:lang w:val="en-US"/>
        </w:rPr>
        <w:t xml:space="preserve"> </w:t>
      </w:r>
      <w:r w:rsidR="00D508B5">
        <w:rPr>
          <w:lang w:val="en-US"/>
        </w:rPr>
        <w:t xml:space="preserve">corresponding to the defined metric </w:t>
      </w:r>
      <w:r w:rsidR="00952040">
        <w:rPr>
          <w:lang w:val="en-US"/>
        </w:rPr>
        <w:t xml:space="preserve">for given load conditions. This evaluation could also be a prediction if it involves an evaluation for a future point in time. A </w:t>
      </w:r>
      <w:r w:rsidR="00EF4FD4">
        <w:rPr>
          <w:lang w:val="en-US"/>
        </w:rPr>
        <w:t xml:space="preserve">NG-RAN node </w:t>
      </w:r>
      <w:r w:rsidR="00952040">
        <w:rPr>
          <w:lang w:val="en-US"/>
        </w:rPr>
        <w:t>can request</w:t>
      </w:r>
      <w:r w:rsidR="007173F8">
        <w:rPr>
          <w:lang w:val="en-US"/>
        </w:rPr>
        <w:t xml:space="preserve"> one or more</w:t>
      </w:r>
      <w:r w:rsidR="00952040">
        <w:rPr>
          <w:lang w:val="en-US"/>
        </w:rPr>
        <w:t xml:space="preserve"> neighbouring </w:t>
      </w:r>
      <w:r w:rsidR="00EF4FD4">
        <w:rPr>
          <w:lang w:val="en-US"/>
        </w:rPr>
        <w:t xml:space="preserve">NG-RAN nodes </w:t>
      </w:r>
      <w:r w:rsidR="007173F8">
        <w:rPr>
          <w:lang w:val="en-US"/>
        </w:rPr>
        <w:t>what is the expected impact</w:t>
      </w:r>
      <w:r w:rsidR="00864E51">
        <w:rPr>
          <w:lang w:val="en-US"/>
        </w:rPr>
        <w:t>/</w:t>
      </w:r>
      <w:r w:rsidR="007173F8">
        <w:rPr>
          <w:lang w:val="en-US"/>
        </w:rPr>
        <w:t>cost</w:t>
      </w:r>
      <w:r w:rsidR="00D508B5">
        <w:rPr>
          <w:lang w:val="en-US"/>
        </w:rPr>
        <w:t xml:space="preserve"> </w:t>
      </w:r>
      <w:r w:rsidR="00864E51">
        <w:rPr>
          <w:lang w:val="en-US"/>
        </w:rPr>
        <w:t>(</w:t>
      </w:r>
      <w:r w:rsidR="00D508B5">
        <w:rPr>
          <w:lang w:val="en-US"/>
        </w:rPr>
        <w:t>with respect to the defined metric</w:t>
      </w:r>
      <w:r w:rsidR="00864E51">
        <w:rPr>
          <w:lang w:val="en-US"/>
        </w:rPr>
        <w:t>)</w:t>
      </w:r>
      <w:r w:rsidR="007173F8">
        <w:rPr>
          <w:lang w:val="en-US"/>
        </w:rPr>
        <w:t xml:space="preserve"> of </w:t>
      </w:r>
      <w:r w:rsidR="002F7E2B">
        <w:rPr>
          <w:lang w:val="en-US"/>
        </w:rPr>
        <w:t xml:space="preserve">an </w:t>
      </w:r>
      <w:r w:rsidR="007173F8">
        <w:rPr>
          <w:lang w:val="en-US"/>
        </w:rPr>
        <w:t>offloading</w:t>
      </w:r>
      <w:r w:rsidR="002F7E2B">
        <w:rPr>
          <w:lang w:val="en-US"/>
        </w:rPr>
        <w:t xml:space="preserve"> AI/ML action</w:t>
      </w:r>
      <w:r w:rsidR="007173F8">
        <w:rPr>
          <w:lang w:val="en-US"/>
        </w:rPr>
        <w:t xml:space="preserve"> (</w:t>
      </w:r>
      <w:r w:rsidR="002F7E2B">
        <w:rPr>
          <w:lang w:val="en-US"/>
        </w:rPr>
        <w:t xml:space="preserve">corresponding to </w:t>
      </w:r>
      <w:r w:rsidR="007173F8">
        <w:rPr>
          <w:lang w:val="en-US"/>
        </w:rPr>
        <w:t>a certain load)</w:t>
      </w:r>
      <w:r w:rsidR="00934CFF">
        <w:rPr>
          <w:lang w:val="en-US"/>
        </w:rPr>
        <w:t xml:space="preserve">. </w:t>
      </w:r>
      <w:r w:rsidR="00952040">
        <w:rPr>
          <w:lang w:val="en-US"/>
        </w:rPr>
        <w:t xml:space="preserve">The </w:t>
      </w:r>
      <w:r w:rsidR="00980458">
        <w:rPr>
          <w:lang w:val="en-US"/>
        </w:rPr>
        <w:t xml:space="preserve">neighbours </w:t>
      </w:r>
      <w:r w:rsidR="00952040">
        <w:rPr>
          <w:lang w:val="en-US"/>
        </w:rPr>
        <w:t>can</w:t>
      </w:r>
      <w:r w:rsidR="00934CFF">
        <w:rPr>
          <w:lang w:val="en-US"/>
        </w:rPr>
        <w:t xml:space="preserve"> evaluate (or</w:t>
      </w:r>
      <w:r w:rsidR="00952040">
        <w:rPr>
          <w:lang w:val="en-US"/>
        </w:rPr>
        <w:t xml:space="preserve"> predict</w:t>
      </w:r>
      <w:r w:rsidR="00934CFF">
        <w:rPr>
          <w:lang w:val="en-US"/>
        </w:rPr>
        <w:t>)</w:t>
      </w:r>
      <w:r w:rsidR="00952040">
        <w:rPr>
          <w:lang w:val="en-US"/>
        </w:rPr>
        <w:t xml:space="preserve"> </w:t>
      </w:r>
      <w:r w:rsidR="00934CFF">
        <w:rPr>
          <w:lang w:val="en-US"/>
        </w:rPr>
        <w:t>their</w:t>
      </w:r>
      <w:r w:rsidR="00952040">
        <w:rPr>
          <w:lang w:val="en-US"/>
        </w:rPr>
        <w:t xml:space="preserve"> own </w:t>
      </w:r>
      <w:r w:rsidR="00F23EF5">
        <w:rPr>
          <w:lang w:val="en-US"/>
        </w:rPr>
        <w:t>cost</w:t>
      </w:r>
      <w:r w:rsidR="00864E51">
        <w:rPr>
          <w:lang w:val="en-US"/>
        </w:rPr>
        <w:t xml:space="preserve"> based on the metric</w:t>
      </w:r>
      <w:r w:rsidR="00F23EF5">
        <w:rPr>
          <w:lang w:val="en-US"/>
        </w:rPr>
        <w:t xml:space="preserve"> </w:t>
      </w:r>
      <w:r w:rsidR="00952040">
        <w:rPr>
          <w:lang w:val="en-US"/>
        </w:rPr>
        <w:t>and send the</w:t>
      </w:r>
      <w:r w:rsidR="00934CFF">
        <w:rPr>
          <w:lang w:val="en-US"/>
        </w:rPr>
        <w:t xml:space="preserve"> result (or</w:t>
      </w:r>
      <w:r w:rsidR="00952040">
        <w:rPr>
          <w:lang w:val="en-US"/>
        </w:rPr>
        <w:t xml:space="preserve"> </w:t>
      </w:r>
      <w:r w:rsidR="00934CFF">
        <w:rPr>
          <w:lang w:val="en-US"/>
        </w:rPr>
        <w:t>AI/</w:t>
      </w:r>
      <w:r w:rsidR="00351CDD">
        <w:rPr>
          <w:lang w:val="en-US"/>
        </w:rPr>
        <w:t xml:space="preserve">ML Inference) to the </w:t>
      </w:r>
      <w:r w:rsidR="009662AC">
        <w:rPr>
          <w:lang w:val="en-US"/>
        </w:rPr>
        <w:t xml:space="preserve">NG-RAN node taking the AI/ML </w:t>
      </w:r>
      <w:r w:rsidR="007173F8">
        <w:rPr>
          <w:lang w:val="en-US"/>
        </w:rPr>
        <w:t xml:space="preserve">Energy Saving </w:t>
      </w:r>
      <w:r w:rsidR="009662AC">
        <w:rPr>
          <w:lang w:val="en-US"/>
        </w:rPr>
        <w:t>action</w:t>
      </w:r>
      <w:r w:rsidR="00351CDD">
        <w:rPr>
          <w:lang w:val="en-US"/>
        </w:rPr>
        <w:t xml:space="preserve">. With this information a </w:t>
      </w:r>
      <w:r w:rsidR="00EF4FD4">
        <w:rPr>
          <w:lang w:val="en-US"/>
        </w:rPr>
        <w:t xml:space="preserve">NG-RAN node </w:t>
      </w:r>
      <w:r w:rsidR="00351CDD">
        <w:rPr>
          <w:lang w:val="en-US"/>
        </w:rPr>
        <w:t xml:space="preserve">can determine whether switching off </w:t>
      </w:r>
      <w:r w:rsidR="009662AC">
        <w:rPr>
          <w:lang w:val="en-US"/>
        </w:rPr>
        <w:t xml:space="preserve">a cell </w:t>
      </w:r>
      <w:r w:rsidR="00351CDD">
        <w:rPr>
          <w:lang w:val="en-US"/>
        </w:rPr>
        <w:t xml:space="preserve">will </w:t>
      </w:r>
      <w:r w:rsidR="00864E51">
        <w:rPr>
          <w:lang w:val="en-US"/>
        </w:rPr>
        <w:t xml:space="preserve">be more beneficial </w:t>
      </w:r>
      <w:r w:rsidR="00351CDD">
        <w:rPr>
          <w:lang w:val="en-US"/>
        </w:rPr>
        <w:t>than remaining on. If it determines to switch off itself</w:t>
      </w:r>
      <w:r w:rsidR="00356828">
        <w:rPr>
          <w:lang w:val="en-US"/>
        </w:rPr>
        <w:t>,</w:t>
      </w:r>
      <w:r w:rsidR="00351CDD">
        <w:rPr>
          <w:lang w:val="en-US"/>
        </w:rPr>
        <w:t xml:space="preserve"> it offloads the corresponding </w:t>
      </w:r>
      <w:r w:rsidR="00934CFF">
        <w:rPr>
          <w:lang w:val="en-US"/>
        </w:rPr>
        <w:t>load</w:t>
      </w:r>
      <w:r w:rsidR="00351CDD">
        <w:rPr>
          <w:lang w:val="en-US"/>
        </w:rPr>
        <w:t xml:space="preserve"> to</w:t>
      </w:r>
      <w:r w:rsidR="00356828">
        <w:rPr>
          <w:lang w:val="en-US"/>
        </w:rPr>
        <w:t xml:space="preserve"> the</w:t>
      </w:r>
      <w:r w:rsidR="00351CDD">
        <w:rPr>
          <w:lang w:val="en-US"/>
        </w:rPr>
        <w:t xml:space="preserve"> </w:t>
      </w:r>
      <w:r w:rsidR="00934CFF">
        <w:rPr>
          <w:lang w:val="en-US"/>
        </w:rPr>
        <w:t>chosen coverage cells</w:t>
      </w:r>
      <w:r w:rsidR="00011A9E">
        <w:rPr>
          <w:lang w:val="en-US"/>
        </w:rPr>
        <w:t xml:space="preserve"> of neighbouring NG-RAN nodes</w:t>
      </w:r>
      <w:r w:rsidR="00934CFF">
        <w:rPr>
          <w:lang w:val="en-US"/>
        </w:rPr>
        <w:t>.</w:t>
      </w:r>
      <w:r w:rsidR="00351CDD">
        <w:rPr>
          <w:lang w:val="en-US"/>
        </w:rPr>
        <w:t xml:space="preserve"> </w:t>
      </w:r>
      <w:r w:rsidR="00934CFF">
        <w:rPr>
          <w:lang w:val="en-US"/>
        </w:rPr>
        <w:t xml:space="preserve">In case, </w:t>
      </w:r>
      <w:r w:rsidR="00980458">
        <w:rPr>
          <w:lang w:val="en-US"/>
        </w:rPr>
        <w:t xml:space="preserve">the </w:t>
      </w:r>
      <w:r w:rsidR="0095409D">
        <w:rPr>
          <w:lang w:val="en-US"/>
        </w:rPr>
        <w:t>cost</w:t>
      </w:r>
      <w:r w:rsidR="00864E51">
        <w:rPr>
          <w:lang w:val="en-US"/>
        </w:rPr>
        <w:t xml:space="preserve"> with respect to the metric</w:t>
      </w:r>
      <w:r w:rsidR="0095409D">
        <w:rPr>
          <w:lang w:val="en-US"/>
        </w:rPr>
        <w:t xml:space="preserve"> </w:t>
      </w:r>
      <w:r w:rsidR="00980458">
        <w:rPr>
          <w:lang w:val="en-US"/>
        </w:rPr>
        <w:t xml:space="preserve">is communicated in terms of </w:t>
      </w:r>
      <w:r w:rsidR="00934CFF">
        <w:rPr>
          <w:lang w:val="en-US"/>
        </w:rPr>
        <w:t>a prediction,</w:t>
      </w:r>
      <w:r w:rsidR="00351CDD">
        <w:rPr>
          <w:lang w:val="en-US"/>
        </w:rPr>
        <w:t xml:space="preserve"> </w:t>
      </w:r>
      <w:r w:rsidR="00934CFF">
        <w:rPr>
          <w:lang w:val="en-US"/>
        </w:rPr>
        <w:t>the</w:t>
      </w:r>
      <w:r w:rsidR="00980458">
        <w:rPr>
          <w:lang w:val="en-US"/>
        </w:rPr>
        <w:t xml:space="preserve">n </w:t>
      </w:r>
      <w:r w:rsidR="00934CFF">
        <w:rPr>
          <w:lang w:val="en-US"/>
        </w:rPr>
        <w:t>further</w:t>
      </w:r>
      <w:r w:rsidR="00980458">
        <w:rPr>
          <w:lang w:val="en-US"/>
        </w:rPr>
        <w:t xml:space="preserve"> feedback can be</w:t>
      </w:r>
      <w:r w:rsidR="00934CFF">
        <w:rPr>
          <w:lang w:val="en-US"/>
        </w:rPr>
        <w:t xml:space="preserve"> provide</w:t>
      </w:r>
      <w:r w:rsidR="00980458">
        <w:rPr>
          <w:lang w:val="en-US"/>
        </w:rPr>
        <w:t>d</w:t>
      </w:r>
      <w:r w:rsidR="00934CFF">
        <w:rPr>
          <w:lang w:val="en-US"/>
        </w:rPr>
        <w:t xml:space="preserve"> </w:t>
      </w:r>
      <w:r w:rsidR="002E6356">
        <w:rPr>
          <w:lang w:val="en-US"/>
        </w:rPr>
        <w:t>regarding the actual cost</w:t>
      </w:r>
      <w:r w:rsidR="00351CDD">
        <w:rPr>
          <w:lang w:val="en-US"/>
        </w:rPr>
        <w:t xml:space="preserve"> (ground truth information)</w:t>
      </w:r>
      <w:r w:rsidR="00934CFF">
        <w:rPr>
          <w:lang w:val="en-US"/>
        </w:rPr>
        <w:t xml:space="preserve"> so that the</w:t>
      </w:r>
      <w:r w:rsidR="00980458">
        <w:rPr>
          <w:lang w:val="en-US"/>
        </w:rPr>
        <w:t xml:space="preserve"> node taking the</w:t>
      </w:r>
      <w:r w:rsidR="007173F8">
        <w:rPr>
          <w:lang w:val="en-US"/>
        </w:rPr>
        <w:t xml:space="preserve"> AI/ML</w:t>
      </w:r>
      <w:r w:rsidR="00980458">
        <w:rPr>
          <w:lang w:val="en-US"/>
        </w:rPr>
        <w:t xml:space="preserve"> </w:t>
      </w:r>
      <w:r w:rsidR="007173F8">
        <w:rPr>
          <w:lang w:val="en-US"/>
        </w:rPr>
        <w:t>E</w:t>
      </w:r>
      <w:r w:rsidR="00980458">
        <w:rPr>
          <w:lang w:val="en-US"/>
        </w:rPr>
        <w:t xml:space="preserve">nergy </w:t>
      </w:r>
      <w:r w:rsidR="007173F8">
        <w:rPr>
          <w:lang w:val="en-US"/>
        </w:rPr>
        <w:t>S</w:t>
      </w:r>
      <w:r w:rsidR="00980458">
        <w:rPr>
          <w:lang w:val="en-US"/>
        </w:rPr>
        <w:t xml:space="preserve">aving </w:t>
      </w:r>
      <w:r w:rsidR="002E6356">
        <w:rPr>
          <w:lang w:val="en-US"/>
        </w:rPr>
        <w:t xml:space="preserve">action </w:t>
      </w:r>
      <w:r w:rsidR="00934CFF">
        <w:rPr>
          <w:lang w:val="en-US"/>
        </w:rPr>
        <w:t>can tune</w:t>
      </w:r>
      <w:r w:rsidR="00EF4FD4">
        <w:rPr>
          <w:lang w:val="en-US"/>
        </w:rPr>
        <w:t>/update</w:t>
      </w:r>
      <w:r w:rsidR="00934CFF">
        <w:rPr>
          <w:lang w:val="en-US"/>
        </w:rPr>
        <w:t xml:space="preserve"> its energy saving </w:t>
      </w:r>
      <w:r w:rsidR="002E6356">
        <w:rPr>
          <w:lang w:val="en-US"/>
        </w:rPr>
        <w:t xml:space="preserve">actions </w:t>
      </w:r>
      <w:r w:rsidR="00934CFF">
        <w:rPr>
          <w:lang w:val="en-US"/>
        </w:rPr>
        <w:t>in the future.</w:t>
      </w:r>
      <w:r w:rsidR="00952040">
        <w:rPr>
          <w:lang w:val="en-US"/>
        </w:rPr>
        <w:t xml:space="preserve"> </w:t>
      </w:r>
      <w:r w:rsidR="00EF4FD4">
        <w:rPr>
          <w:lang w:val="en-US"/>
        </w:rPr>
        <w:t xml:space="preserve">A node taking an AI/ML switching off decision </w:t>
      </w:r>
      <w:r w:rsidR="005D2EA4">
        <w:rPr>
          <w:lang w:val="en-US"/>
        </w:rPr>
        <w:t xml:space="preserve">can further receive </w:t>
      </w:r>
      <w:r w:rsidR="00864E51">
        <w:rPr>
          <w:lang w:val="en-US"/>
        </w:rPr>
        <w:t xml:space="preserve">other </w:t>
      </w:r>
      <w:r w:rsidR="005D2EA4">
        <w:rPr>
          <w:lang w:val="en-US"/>
        </w:rPr>
        <w:t xml:space="preserve">feedback information </w:t>
      </w:r>
      <w:r w:rsidR="00864E51">
        <w:rPr>
          <w:lang w:val="en-US"/>
        </w:rPr>
        <w:t xml:space="preserve">e.g., </w:t>
      </w:r>
      <w:r w:rsidR="005D2EA4">
        <w:rPr>
          <w:lang w:val="en-US"/>
        </w:rPr>
        <w:t>related to the UE performance at the target</w:t>
      </w:r>
      <w:r w:rsidR="00EF4FD4">
        <w:rPr>
          <w:lang w:val="en-US"/>
        </w:rPr>
        <w:t xml:space="preserve"> NG-RAN nodes</w:t>
      </w:r>
      <w:r w:rsidR="005D2EA4">
        <w:rPr>
          <w:lang w:val="en-US"/>
        </w:rPr>
        <w:t xml:space="preserve">. </w:t>
      </w:r>
      <w:r w:rsidR="00CE1D95">
        <w:rPr>
          <w:lang w:val="en-US"/>
        </w:rPr>
        <w:t xml:space="preserve">With this information </w:t>
      </w:r>
      <w:r w:rsidR="0021368C">
        <w:rPr>
          <w:lang w:val="en-US"/>
        </w:rPr>
        <w:t>the source node</w:t>
      </w:r>
      <w:r w:rsidR="00EF4FD4">
        <w:rPr>
          <w:lang w:val="en-US"/>
        </w:rPr>
        <w:t xml:space="preserve"> </w:t>
      </w:r>
      <w:r w:rsidR="00CE1D95">
        <w:rPr>
          <w:lang w:val="en-US"/>
        </w:rPr>
        <w:t xml:space="preserve">can improve its AI/ML Energy Saving switching-off decisions in the future. </w:t>
      </w:r>
    </w:p>
    <w:p w14:paraId="46D54D59" w14:textId="00051B3D" w:rsidR="00A1039C" w:rsidRDefault="00A1039C" w:rsidP="008A5951">
      <w:pPr>
        <w:rPr>
          <w:lang w:val="en-US"/>
        </w:rPr>
      </w:pPr>
    </w:p>
    <w:p w14:paraId="3F77E5F5" w14:textId="03D359F6" w:rsidR="00A1039C" w:rsidRDefault="00864E51" w:rsidP="00A1039C">
      <w:pPr>
        <w:keepNext/>
        <w:jc w:val="center"/>
      </w:pPr>
      <w:r>
        <w:object w:dxaOrig="10680" w:dyaOrig="9931" w14:anchorId="1DC4C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8pt;height:286.7pt" o:ole="">
            <v:imagedata r:id="rId15" o:title=""/>
          </v:shape>
          <o:OLEObject Type="Embed" ProgID="Visio.Drawing.15" ShapeID="_x0000_i1025" DrawAspect="Content" ObjectID="_1738104021" r:id="rId16"/>
        </w:object>
      </w:r>
    </w:p>
    <w:p w14:paraId="5EF2A6B6" w14:textId="69642555" w:rsidR="00A1039C" w:rsidRDefault="00A1039C" w:rsidP="00A1039C">
      <w:pPr>
        <w:pStyle w:val="Caption"/>
        <w:jc w:val="center"/>
        <w:rPr>
          <w:lang w:val="en-US"/>
        </w:rPr>
      </w:pPr>
      <w:bookmarkStart w:id="6" w:name="_Ref124844165"/>
      <w:r>
        <w:t xml:space="preserve">Figure </w:t>
      </w:r>
      <w:r>
        <w:fldChar w:fldCharType="begin"/>
      </w:r>
      <w:r>
        <w:instrText xml:space="preserve"> SEQ Figure \* ARABIC </w:instrText>
      </w:r>
      <w:r>
        <w:fldChar w:fldCharType="separate"/>
      </w:r>
      <w:r w:rsidR="00735A5D">
        <w:rPr>
          <w:noProof/>
        </w:rPr>
        <w:t>2</w:t>
      </w:r>
      <w:r>
        <w:fldChar w:fldCharType="end"/>
      </w:r>
      <w:bookmarkEnd w:id="6"/>
      <w:r>
        <w:t xml:space="preserve"> </w:t>
      </w:r>
      <w:r w:rsidRPr="00426205">
        <w:t>Cell switch-off example</w:t>
      </w:r>
    </w:p>
    <w:p w14:paraId="29AEDF7F" w14:textId="1EB5B677" w:rsidR="009103FE" w:rsidRDefault="00A1039C" w:rsidP="00A1039C">
      <w:pPr>
        <w:rPr>
          <w:color w:val="000000"/>
          <w:lang w:val="en-US"/>
        </w:rPr>
      </w:pPr>
      <w:r>
        <w:rPr>
          <w:lang w:val="en-US"/>
        </w:rPr>
        <w:t xml:space="preserve">One could think similarly when it comes to cell activation actions. </w:t>
      </w:r>
      <w:r w:rsidR="000D492D">
        <w:rPr>
          <w:lang w:val="en-US"/>
        </w:rPr>
        <w:t xml:space="preserve">If we use the example of the overlaid scenario with coverage and capacity cells, </w:t>
      </w:r>
      <w:r w:rsidR="000D492D">
        <w:rPr>
          <w:color w:val="000000"/>
          <w:lang w:val="en-US"/>
        </w:rPr>
        <w:t>an</w:t>
      </w:r>
      <w:r>
        <w:rPr>
          <w:color w:val="000000"/>
          <w:lang w:val="en-US"/>
        </w:rPr>
        <w:t xml:space="preserve"> NG-RAN node hosting a coverage cell may determine that its load increases beyond acceptable levels and tries to determine whether it needs to activate a capacity cell at a neighbouring NG-RAN node. This evaluation for cell activation can either be done internally</w:t>
      </w:r>
      <w:r w:rsidR="00934CFF">
        <w:rPr>
          <w:color w:val="000000"/>
          <w:lang w:val="en-US"/>
        </w:rPr>
        <w:t xml:space="preserve"> (using only local information at the </w:t>
      </w:r>
      <w:r w:rsidR="00FF2BE9">
        <w:rPr>
          <w:color w:val="000000"/>
          <w:lang w:val="en-US"/>
        </w:rPr>
        <w:t>node</w:t>
      </w:r>
      <w:r w:rsidR="00934CFF">
        <w:rPr>
          <w:color w:val="000000"/>
          <w:lang w:val="en-US"/>
        </w:rPr>
        <w:t>)</w:t>
      </w:r>
      <w:r>
        <w:rPr>
          <w:color w:val="000000"/>
          <w:lang w:val="en-US"/>
        </w:rPr>
        <w:t xml:space="preserve"> or by checking </w:t>
      </w:r>
      <w:r w:rsidR="00754DF7">
        <w:rPr>
          <w:color w:val="000000"/>
          <w:lang w:val="en-US"/>
        </w:rPr>
        <w:t xml:space="preserve">how much such activation will cost to the activated </w:t>
      </w:r>
      <w:r>
        <w:rPr>
          <w:color w:val="000000"/>
          <w:lang w:val="en-US"/>
        </w:rPr>
        <w:t>capacity cell.</w:t>
      </w:r>
      <w:r w:rsidR="00351094">
        <w:rPr>
          <w:color w:val="000000"/>
          <w:lang w:val="en-US"/>
        </w:rPr>
        <w:t xml:space="preserve"> </w:t>
      </w:r>
    </w:p>
    <w:p w14:paraId="10385EC8" w14:textId="2962EC9B" w:rsidR="00A1039C" w:rsidRPr="00351094" w:rsidRDefault="00A1039C" w:rsidP="00A1039C">
      <w:pPr>
        <w:rPr>
          <w:color w:val="000000"/>
          <w:lang w:val="en-US"/>
        </w:rPr>
      </w:pPr>
      <w:r>
        <w:rPr>
          <w:color w:val="000000"/>
          <w:lang w:val="en-US"/>
        </w:rPr>
        <w:t>T</w:t>
      </w:r>
      <w:r w:rsidR="009103FE">
        <w:rPr>
          <w:color w:val="000000"/>
          <w:lang w:val="en-US"/>
        </w:rPr>
        <w:t>herefore,</w:t>
      </w:r>
      <w:r>
        <w:rPr>
          <w:color w:val="000000"/>
          <w:lang w:val="en-US"/>
        </w:rPr>
        <w:t xml:space="preserve"> </w:t>
      </w:r>
      <w:r w:rsidR="00351094">
        <w:rPr>
          <w:color w:val="000000"/>
          <w:lang w:val="en-US"/>
        </w:rPr>
        <w:t xml:space="preserve">the </w:t>
      </w:r>
      <w:r w:rsidR="00FF2BE9">
        <w:rPr>
          <w:color w:val="000000"/>
          <w:lang w:val="en-US"/>
        </w:rPr>
        <w:t>NG-RAN node taking a decision</w:t>
      </w:r>
      <w:r w:rsidR="00351094">
        <w:rPr>
          <w:color w:val="000000"/>
          <w:lang w:val="en-US"/>
        </w:rPr>
        <w:t xml:space="preserve"> needs to evaluate</w:t>
      </w:r>
      <w:r>
        <w:rPr>
          <w:color w:val="000000"/>
          <w:lang w:val="en-US"/>
        </w:rPr>
        <w:t xml:space="preserve"> how much its </w:t>
      </w:r>
      <w:r w:rsidR="009103FE">
        <w:rPr>
          <w:color w:val="000000"/>
          <w:lang w:val="en-US"/>
        </w:rPr>
        <w:t xml:space="preserve">own </w:t>
      </w:r>
      <w:r w:rsidR="00B86CEF">
        <w:rPr>
          <w:color w:val="000000"/>
          <w:lang w:val="en-US"/>
        </w:rPr>
        <w:t>cost</w:t>
      </w:r>
      <w:r w:rsidRPr="006C5AFD">
        <w:rPr>
          <w:color w:val="000000"/>
          <w:lang w:val="en-US"/>
        </w:rPr>
        <w:t xml:space="preserve"> </w:t>
      </w:r>
      <w:r w:rsidR="00FE4F6F">
        <w:rPr>
          <w:color w:val="000000"/>
          <w:lang w:val="en-US"/>
        </w:rPr>
        <w:t xml:space="preserve">with respect to the defined metric </w:t>
      </w:r>
      <w:r w:rsidRPr="006C5AFD">
        <w:rPr>
          <w:color w:val="000000"/>
          <w:lang w:val="en-US"/>
        </w:rPr>
        <w:t xml:space="preserve">would </w:t>
      </w:r>
      <w:r>
        <w:rPr>
          <w:color w:val="000000"/>
          <w:lang w:val="en-US"/>
        </w:rPr>
        <w:t>decrease</w:t>
      </w:r>
      <w:r w:rsidRPr="006C5AFD">
        <w:rPr>
          <w:color w:val="000000"/>
          <w:lang w:val="en-US"/>
        </w:rPr>
        <w:t xml:space="preserve"> if it activate</w:t>
      </w:r>
      <w:r>
        <w:rPr>
          <w:color w:val="000000"/>
          <w:lang w:val="en-US"/>
        </w:rPr>
        <w:t xml:space="preserve">d a neighbouring cell to take over (some of) its load. If it determines that </w:t>
      </w:r>
      <w:r w:rsidR="009103FE">
        <w:rPr>
          <w:color w:val="000000"/>
          <w:lang w:val="en-US"/>
        </w:rPr>
        <w:t>its</w:t>
      </w:r>
      <w:r>
        <w:rPr>
          <w:color w:val="000000"/>
          <w:lang w:val="en-US"/>
        </w:rPr>
        <w:t xml:space="preserve"> </w:t>
      </w:r>
      <w:r w:rsidR="00B86CEF">
        <w:rPr>
          <w:color w:val="000000"/>
          <w:lang w:val="en-US"/>
        </w:rPr>
        <w:t>cost</w:t>
      </w:r>
      <w:r>
        <w:rPr>
          <w:color w:val="000000"/>
          <w:lang w:val="en-US"/>
        </w:rPr>
        <w:t xml:space="preserve"> will improve sufficiently it can trigger activation</w:t>
      </w:r>
      <w:r w:rsidR="00FF2BE9">
        <w:rPr>
          <w:color w:val="000000"/>
          <w:lang w:val="en-US"/>
        </w:rPr>
        <w:t xml:space="preserve"> of that </w:t>
      </w:r>
      <w:r w:rsidR="00FD5483">
        <w:rPr>
          <w:color w:val="000000"/>
          <w:lang w:val="en-US"/>
        </w:rPr>
        <w:t>cell</w:t>
      </w:r>
      <w:r>
        <w:rPr>
          <w:color w:val="000000"/>
          <w:lang w:val="en-US"/>
        </w:rPr>
        <w:t xml:space="preserve">. After the offloading actions of the traffic to the neighbouring </w:t>
      </w:r>
      <w:r w:rsidR="00FF2BE9">
        <w:rPr>
          <w:color w:val="000000"/>
          <w:lang w:val="en-US"/>
        </w:rPr>
        <w:t>NG-RAN node</w:t>
      </w:r>
      <w:r>
        <w:rPr>
          <w:color w:val="000000"/>
          <w:lang w:val="en-US"/>
        </w:rPr>
        <w:t xml:space="preserve">, it can re-evaluate the actual </w:t>
      </w:r>
      <w:r w:rsidR="00B86CEF">
        <w:rPr>
          <w:color w:val="000000"/>
          <w:lang w:val="en-US"/>
        </w:rPr>
        <w:t>cost</w:t>
      </w:r>
      <w:r w:rsidR="00FE4F6F">
        <w:rPr>
          <w:color w:val="000000"/>
          <w:lang w:val="en-US"/>
        </w:rPr>
        <w:t xml:space="preserve"> corresponding to the metric</w:t>
      </w:r>
      <w:r>
        <w:rPr>
          <w:color w:val="000000"/>
          <w:lang w:val="en-US"/>
        </w:rPr>
        <w:t xml:space="preserve"> to determine whether its decision to activate </w:t>
      </w:r>
      <w:r w:rsidR="00A52AB3">
        <w:rPr>
          <w:color w:val="000000"/>
          <w:lang w:val="en-US"/>
        </w:rPr>
        <w:t xml:space="preserve">the cell </w:t>
      </w:r>
      <w:r>
        <w:rPr>
          <w:color w:val="000000"/>
          <w:lang w:val="en-US"/>
        </w:rPr>
        <w:t xml:space="preserve">was a “good” decision or not. This evaluation would be internal to a NG-RAN node without any standards impacts. </w:t>
      </w:r>
      <w:r w:rsidR="009103FE">
        <w:rPr>
          <w:color w:val="000000"/>
          <w:lang w:val="en-US"/>
        </w:rPr>
        <w:t xml:space="preserve">Furthermore, this solution does not take into account the impacts </w:t>
      </w:r>
      <w:r w:rsidR="00990357">
        <w:rPr>
          <w:lang w:val="en-US"/>
        </w:rPr>
        <w:t xml:space="preserve">of an offloading AI/ML action </w:t>
      </w:r>
      <w:r w:rsidR="009103FE">
        <w:rPr>
          <w:color w:val="000000"/>
          <w:lang w:val="en-US"/>
        </w:rPr>
        <w:t xml:space="preserve">to the </w:t>
      </w:r>
      <w:r w:rsidR="00990357">
        <w:rPr>
          <w:color w:val="000000"/>
          <w:lang w:val="en-US"/>
        </w:rPr>
        <w:t xml:space="preserve">activated </w:t>
      </w:r>
      <w:r w:rsidR="009103FE">
        <w:rPr>
          <w:color w:val="000000"/>
          <w:lang w:val="en-US"/>
        </w:rPr>
        <w:t xml:space="preserve">capacity cell. </w:t>
      </w:r>
      <w:r>
        <w:rPr>
          <w:color w:val="000000"/>
          <w:lang w:val="en-US"/>
        </w:rPr>
        <w:t>This is illustrated in</w:t>
      </w:r>
      <w:r w:rsidR="005C3D4E">
        <w:rPr>
          <w:color w:val="000000"/>
          <w:lang w:val="en-US"/>
        </w:rPr>
        <w:t xml:space="preserve"> </w:t>
      </w:r>
      <w:r w:rsidR="005C3D4E">
        <w:rPr>
          <w:color w:val="000000"/>
          <w:lang w:val="en-US"/>
        </w:rPr>
        <w:fldChar w:fldCharType="begin"/>
      </w:r>
      <w:r w:rsidR="005C3D4E">
        <w:rPr>
          <w:color w:val="000000"/>
          <w:lang w:val="en-US"/>
        </w:rPr>
        <w:instrText xml:space="preserve"> REF _Ref124847213 \h </w:instrText>
      </w:r>
      <w:r w:rsidR="005C3D4E">
        <w:rPr>
          <w:color w:val="000000"/>
          <w:lang w:val="en-US"/>
        </w:rPr>
      </w:r>
      <w:r w:rsidR="005C3D4E">
        <w:rPr>
          <w:color w:val="000000"/>
          <w:lang w:val="en-US"/>
        </w:rPr>
        <w:fldChar w:fldCharType="separate"/>
      </w:r>
      <w:r w:rsidR="005C3D4E">
        <w:t xml:space="preserve">Figure </w:t>
      </w:r>
      <w:r w:rsidR="005C3D4E">
        <w:rPr>
          <w:noProof/>
        </w:rPr>
        <w:t>3</w:t>
      </w:r>
      <w:r w:rsidR="005C3D4E">
        <w:rPr>
          <w:color w:val="000000"/>
          <w:lang w:val="en-US"/>
        </w:rPr>
        <w:fldChar w:fldCharType="end"/>
      </w:r>
      <w:r>
        <w:rPr>
          <w:color w:val="000000"/>
          <w:lang w:val="en-US"/>
        </w:rPr>
        <w:t>.</w:t>
      </w:r>
    </w:p>
    <w:p w14:paraId="5C11E5DA" w14:textId="49774C64" w:rsidR="005C3D4E" w:rsidRDefault="00FE4F6F" w:rsidP="005C3D4E">
      <w:pPr>
        <w:keepNext/>
        <w:autoSpaceDE w:val="0"/>
        <w:autoSpaceDN w:val="0"/>
        <w:adjustRightInd w:val="0"/>
        <w:spacing w:after="0" w:line="288" w:lineRule="auto"/>
        <w:jc w:val="center"/>
      </w:pPr>
      <w:r>
        <w:object w:dxaOrig="6420" w:dyaOrig="6436" w14:anchorId="3F59C598">
          <v:shape id="_x0000_i1026" type="#_x0000_t75" style="width:200.45pt;height:201.1pt" o:ole="">
            <v:imagedata r:id="rId17" o:title=""/>
          </v:shape>
          <o:OLEObject Type="Embed" ProgID="Visio.Drawing.15" ShapeID="_x0000_i1026" DrawAspect="Content" ObjectID="_1738104022" r:id="rId18"/>
        </w:object>
      </w:r>
    </w:p>
    <w:p w14:paraId="5D98C64B" w14:textId="7BF3ACA6" w:rsidR="00A1039C" w:rsidRDefault="005C3D4E" w:rsidP="005C3D4E">
      <w:pPr>
        <w:pStyle w:val="Caption"/>
        <w:jc w:val="center"/>
      </w:pPr>
      <w:bookmarkStart w:id="7" w:name="_Ref124847213"/>
      <w:r>
        <w:t xml:space="preserve">Figure </w:t>
      </w:r>
      <w:r>
        <w:fldChar w:fldCharType="begin"/>
      </w:r>
      <w:r>
        <w:instrText xml:space="preserve"> SEQ Figure \* ARABIC </w:instrText>
      </w:r>
      <w:r>
        <w:fldChar w:fldCharType="separate"/>
      </w:r>
      <w:r w:rsidR="00735A5D">
        <w:rPr>
          <w:noProof/>
        </w:rPr>
        <w:t>3</w:t>
      </w:r>
      <w:r>
        <w:fldChar w:fldCharType="end"/>
      </w:r>
      <w:bookmarkEnd w:id="7"/>
      <w:r>
        <w:t xml:space="preserve"> Cell switch-on example</w:t>
      </w:r>
      <w:r w:rsidR="00E529F2">
        <w:t xml:space="preserve"> without input from neighbouring </w:t>
      </w:r>
      <w:r w:rsidR="00FF2BE9">
        <w:t>NG-RAN node</w:t>
      </w:r>
    </w:p>
    <w:p w14:paraId="07DD48D9" w14:textId="77777777" w:rsidR="00A1039C" w:rsidRDefault="00A1039C" w:rsidP="00A1039C">
      <w:pPr>
        <w:autoSpaceDE w:val="0"/>
        <w:autoSpaceDN w:val="0"/>
        <w:adjustRightInd w:val="0"/>
        <w:spacing w:after="0" w:line="288" w:lineRule="auto"/>
        <w:jc w:val="center"/>
        <w:rPr>
          <w:color w:val="000000"/>
          <w:lang w:val="en-US"/>
        </w:rPr>
      </w:pPr>
    </w:p>
    <w:p w14:paraId="749E9E27" w14:textId="38C06528" w:rsidR="00A1039C" w:rsidRDefault="00A1039C" w:rsidP="009B6F8D">
      <w:pPr>
        <w:autoSpaceDE w:val="0"/>
        <w:autoSpaceDN w:val="0"/>
        <w:adjustRightInd w:val="0"/>
        <w:spacing w:after="0" w:line="288" w:lineRule="auto"/>
        <w:rPr>
          <w:color w:val="000000"/>
          <w:lang w:val="en-US"/>
        </w:rPr>
      </w:pPr>
      <w:r>
        <w:rPr>
          <w:color w:val="000000"/>
          <w:lang w:val="en-US"/>
        </w:rPr>
        <w:lastRenderedPageBreak/>
        <w:t>Another possible option</w:t>
      </w:r>
      <w:r w:rsidR="002C7058">
        <w:rPr>
          <w:color w:val="000000"/>
          <w:lang w:val="en-US"/>
        </w:rPr>
        <w:t xml:space="preserve">, </w:t>
      </w:r>
      <w:r w:rsidR="00A314D8">
        <w:rPr>
          <w:color w:val="000000"/>
          <w:lang w:val="en-US"/>
        </w:rPr>
        <w:t xml:space="preserve">allowing </w:t>
      </w:r>
      <w:r w:rsidR="00FE4F6F">
        <w:rPr>
          <w:color w:val="000000"/>
          <w:lang w:val="en-US"/>
        </w:rPr>
        <w:t xml:space="preserve">for </w:t>
      </w:r>
      <w:r w:rsidR="00A314D8">
        <w:rPr>
          <w:color w:val="000000"/>
          <w:lang w:val="en-US"/>
        </w:rPr>
        <w:t>better</w:t>
      </w:r>
      <w:r w:rsidR="002C7058">
        <w:rPr>
          <w:color w:val="000000"/>
          <w:lang w:val="en-US"/>
        </w:rPr>
        <w:t xml:space="preserve"> </w:t>
      </w:r>
      <w:r w:rsidR="00A314D8">
        <w:rPr>
          <w:color w:val="000000"/>
          <w:lang w:val="en-US"/>
        </w:rPr>
        <w:t>optimization</w:t>
      </w:r>
      <w:r w:rsidR="002C7058">
        <w:rPr>
          <w:color w:val="000000"/>
          <w:lang w:val="en-US"/>
        </w:rPr>
        <w:t>,</w:t>
      </w:r>
      <w:r w:rsidR="00A314D8">
        <w:rPr>
          <w:color w:val="000000"/>
          <w:lang w:val="en-US"/>
        </w:rPr>
        <w:t xml:space="preserve"> involves a </w:t>
      </w:r>
      <w:r w:rsidR="00FF2BE9">
        <w:rPr>
          <w:color w:val="000000"/>
          <w:lang w:val="en-US"/>
        </w:rPr>
        <w:t>NG-RAN node</w:t>
      </w:r>
      <w:r w:rsidR="00A314D8">
        <w:rPr>
          <w:color w:val="000000"/>
          <w:lang w:val="en-US"/>
        </w:rPr>
        <w:t xml:space="preserve"> assisting </w:t>
      </w:r>
      <w:r w:rsidR="006C6D67">
        <w:rPr>
          <w:color w:val="000000"/>
          <w:lang w:val="en-US"/>
        </w:rPr>
        <w:t xml:space="preserve">a </w:t>
      </w:r>
      <w:r w:rsidR="00FF2BE9">
        <w:rPr>
          <w:color w:val="000000"/>
          <w:lang w:val="en-US"/>
        </w:rPr>
        <w:t>neighbour</w:t>
      </w:r>
      <w:r w:rsidR="00A314D8">
        <w:rPr>
          <w:color w:val="000000"/>
          <w:lang w:val="en-US"/>
        </w:rPr>
        <w:t xml:space="preserve"> in its </w:t>
      </w:r>
      <w:r w:rsidR="00D01C61">
        <w:rPr>
          <w:color w:val="000000"/>
          <w:lang w:val="en-US"/>
        </w:rPr>
        <w:t xml:space="preserve">AI/ML </w:t>
      </w:r>
      <w:r w:rsidR="00793C84">
        <w:rPr>
          <w:color w:val="000000"/>
          <w:lang w:val="en-US"/>
        </w:rPr>
        <w:t xml:space="preserve">Energy Saving </w:t>
      </w:r>
      <w:r w:rsidR="00FD44A9">
        <w:rPr>
          <w:color w:val="000000"/>
          <w:lang w:val="en-US"/>
        </w:rPr>
        <w:t>actions</w:t>
      </w:r>
      <w:r w:rsidR="00793C84">
        <w:rPr>
          <w:color w:val="000000"/>
          <w:lang w:val="en-US"/>
        </w:rPr>
        <w:t xml:space="preserve">, as shown in </w:t>
      </w:r>
      <w:r w:rsidR="00793C84">
        <w:rPr>
          <w:color w:val="000000"/>
          <w:lang w:val="en-US"/>
        </w:rPr>
        <w:fldChar w:fldCharType="begin"/>
      </w:r>
      <w:r w:rsidR="00793C84">
        <w:rPr>
          <w:color w:val="000000"/>
          <w:lang w:val="en-US"/>
        </w:rPr>
        <w:instrText xml:space="preserve"> REF _Ref124856047 \h </w:instrText>
      </w:r>
      <w:r w:rsidR="00793C84">
        <w:rPr>
          <w:color w:val="000000"/>
          <w:lang w:val="en-US"/>
        </w:rPr>
      </w:r>
      <w:r w:rsidR="00793C84">
        <w:rPr>
          <w:color w:val="000000"/>
          <w:lang w:val="en-US"/>
        </w:rPr>
        <w:fldChar w:fldCharType="separate"/>
      </w:r>
      <w:r w:rsidR="00793C84">
        <w:t xml:space="preserve">Figure </w:t>
      </w:r>
      <w:r w:rsidR="00793C84">
        <w:rPr>
          <w:noProof/>
        </w:rPr>
        <w:t>4</w:t>
      </w:r>
      <w:r w:rsidR="00793C84">
        <w:rPr>
          <w:color w:val="000000"/>
          <w:lang w:val="en-US"/>
        </w:rPr>
        <w:fldChar w:fldCharType="end"/>
      </w:r>
      <w:r w:rsidR="00A314D8">
        <w:rPr>
          <w:color w:val="000000"/>
          <w:lang w:val="en-US"/>
        </w:rPr>
        <w:t xml:space="preserve">. In this example, </w:t>
      </w:r>
      <w:r>
        <w:rPr>
          <w:color w:val="000000"/>
          <w:lang w:val="en-US"/>
        </w:rPr>
        <w:t>the NG-RAN node</w:t>
      </w:r>
      <w:r w:rsidR="00FF2BE9">
        <w:rPr>
          <w:color w:val="000000"/>
          <w:lang w:val="en-US"/>
        </w:rPr>
        <w:t xml:space="preserve"> 2</w:t>
      </w:r>
      <w:r>
        <w:rPr>
          <w:color w:val="000000"/>
          <w:lang w:val="en-US"/>
        </w:rPr>
        <w:t xml:space="preserve"> calculates</w:t>
      </w:r>
      <w:r w:rsidR="00793C84">
        <w:rPr>
          <w:color w:val="000000"/>
          <w:lang w:val="en-US"/>
        </w:rPr>
        <w:t xml:space="preserve"> its own </w:t>
      </w:r>
      <w:r w:rsidR="00FD44A9">
        <w:rPr>
          <w:color w:val="000000"/>
          <w:lang w:val="en-US"/>
        </w:rPr>
        <w:t>cost</w:t>
      </w:r>
      <w:r w:rsidR="00793C84">
        <w:rPr>
          <w:color w:val="000000"/>
          <w:lang w:val="en-US"/>
        </w:rPr>
        <w:t xml:space="preserve"> </w:t>
      </w:r>
      <w:r w:rsidR="00FE4F6F">
        <w:rPr>
          <w:color w:val="000000"/>
          <w:lang w:val="en-US"/>
        </w:rPr>
        <w:t xml:space="preserve">with respect to the defined metric </w:t>
      </w:r>
      <w:r>
        <w:t>if it handles the load on its own, without activating a capacity cell</w:t>
      </w:r>
      <w:r w:rsidR="00FF2BE9">
        <w:t xml:space="preserve"> at a neighbouring NG-RAN node</w:t>
      </w:r>
      <w:r>
        <w:t>, and also</w:t>
      </w:r>
      <w:r>
        <w:rPr>
          <w:color w:val="000000"/>
          <w:lang w:val="en-US"/>
        </w:rPr>
        <w:t xml:space="preserve"> queries a</w:t>
      </w:r>
      <w:r w:rsidR="00F610C9">
        <w:rPr>
          <w:color w:val="000000"/>
          <w:lang w:val="en-US"/>
        </w:rPr>
        <w:t xml:space="preserve"> neighbouring</w:t>
      </w:r>
      <w:r>
        <w:rPr>
          <w:color w:val="000000"/>
          <w:lang w:val="en-US"/>
        </w:rPr>
        <w:t xml:space="preserve"> NG-RAN node managing a capacity cell to obtain information about what </w:t>
      </w:r>
      <w:r w:rsidR="00463E58">
        <w:rPr>
          <w:color w:val="000000"/>
          <w:lang w:val="en-US"/>
        </w:rPr>
        <w:t xml:space="preserve">would be the corresponding </w:t>
      </w:r>
      <w:r w:rsidR="00463E58">
        <w:rPr>
          <w:lang w:val="en-US"/>
        </w:rPr>
        <w:t>cost</w:t>
      </w:r>
      <w:r w:rsidR="007B5F43">
        <w:rPr>
          <w:lang w:val="en-US"/>
        </w:rPr>
        <w:t xml:space="preserve"> with respect to the defined metric</w:t>
      </w:r>
      <w:r w:rsidR="00463E58">
        <w:rPr>
          <w:lang w:val="en-US"/>
        </w:rPr>
        <w:t xml:space="preserve"> of an offloading AI/ML action </w:t>
      </w:r>
      <w:r w:rsidR="007B5F43">
        <w:rPr>
          <w:lang w:val="en-US"/>
        </w:rPr>
        <w:t>of</w:t>
      </w:r>
      <w:r w:rsidR="00463E58">
        <w:rPr>
          <w:lang w:val="en-US"/>
        </w:rPr>
        <w:t xml:space="preserve"> a </w:t>
      </w:r>
      <w:r w:rsidR="007B5F43">
        <w:rPr>
          <w:lang w:val="en-US"/>
        </w:rPr>
        <w:t xml:space="preserve">given </w:t>
      </w:r>
      <w:r w:rsidR="00463E58">
        <w:rPr>
          <w:lang w:val="en-US"/>
        </w:rPr>
        <w:t>load</w:t>
      </w:r>
      <w:r w:rsidR="00C231E7">
        <w:rPr>
          <w:lang w:val="en-US"/>
        </w:rPr>
        <w:t xml:space="preserve"> </w:t>
      </w:r>
      <w:r>
        <w:rPr>
          <w:color w:val="000000"/>
          <w:lang w:val="en-US"/>
        </w:rPr>
        <w:t xml:space="preserve">at the capacity cell </w:t>
      </w:r>
      <w:r w:rsidR="001303F9">
        <w:rPr>
          <w:color w:val="000000"/>
          <w:lang w:val="en-US"/>
        </w:rPr>
        <w:t xml:space="preserve">if an offloading </w:t>
      </w:r>
      <w:r w:rsidR="00866E6E">
        <w:rPr>
          <w:color w:val="000000"/>
          <w:lang w:val="en-US"/>
        </w:rPr>
        <w:t>took place</w:t>
      </w:r>
      <w:r>
        <w:rPr>
          <w:color w:val="000000"/>
          <w:lang w:val="en-US"/>
        </w:rPr>
        <w:t>.</w:t>
      </w:r>
      <w:r w:rsidR="00793C84">
        <w:rPr>
          <w:color w:val="000000"/>
          <w:lang w:val="en-US"/>
        </w:rPr>
        <w:t xml:space="preserve"> This calculation could also be</w:t>
      </w:r>
      <w:r>
        <w:rPr>
          <w:color w:val="000000"/>
          <w:lang w:val="en-US"/>
        </w:rPr>
        <w:t xml:space="preserve"> </w:t>
      </w:r>
      <w:r w:rsidR="00793C84">
        <w:rPr>
          <w:color w:val="000000"/>
          <w:lang w:val="en-US"/>
        </w:rPr>
        <w:t xml:space="preserve">a prediction if this involves a future point in time. </w:t>
      </w:r>
      <w:r>
        <w:rPr>
          <w:color w:val="000000"/>
          <w:lang w:val="en-US"/>
        </w:rPr>
        <w:t xml:space="preserve">Knowing the predicted </w:t>
      </w:r>
      <w:r w:rsidR="00FD44A9">
        <w:rPr>
          <w:color w:val="000000"/>
          <w:lang w:val="en-US"/>
        </w:rPr>
        <w:t>cost</w:t>
      </w:r>
      <w:r>
        <w:rPr>
          <w:color w:val="000000"/>
          <w:lang w:val="en-US"/>
        </w:rPr>
        <w:t xml:space="preserve"> </w:t>
      </w:r>
      <w:r w:rsidR="00FF2BE9">
        <w:rPr>
          <w:color w:val="000000"/>
          <w:lang w:val="en-US"/>
        </w:rPr>
        <w:t>at a neighbouring NG-RAN node</w:t>
      </w:r>
      <w:r>
        <w:rPr>
          <w:color w:val="000000"/>
          <w:lang w:val="en-US"/>
        </w:rPr>
        <w:t xml:space="preserve"> </w:t>
      </w:r>
      <w:r w:rsidR="00C231E7">
        <w:rPr>
          <w:color w:val="000000"/>
          <w:lang w:val="en-US"/>
        </w:rPr>
        <w:t xml:space="preserve">for a given offloading action </w:t>
      </w:r>
      <w:r w:rsidR="00D62565">
        <w:rPr>
          <w:color w:val="000000"/>
          <w:lang w:val="en-US"/>
        </w:rPr>
        <w:t xml:space="preserve">with respect to the metric </w:t>
      </w:r>
      <w:r>
        <w:rPr>
          <w:color w:val="000000"/>
          <w:lang w:val="en-US"/>
        </w:rPr>
        <w:t xml:space="preserve">and its own predicted </w:t>
      </w:r>
      <w:r w:rsidR="00FD44A9">
        <w:rPr>
          <w:color w:val="000000"/>
          <w:lang w:val="en-US"/>
        </w:rPr>
        <w:t>cost</w:t>
      </w:r>
      <w:r w:rsidR="00D62565">
        <w:rPr>
          <w:color w:val="000000"/>
          <w:lang w:val="en-US"/>
        </w:rPr>
        <w:t xml:space="preserve"> with respect to the metric</w:t>
      </w:r>
      <w:r>
        <w:rPr>
          <w:color w:val="000000"/>
          <w:lang w:val="en-US"/>
        </w:rPr>
        <w:t xml:space="preserve"> </w:t>
      </w:r>
      <w:r w:rsidR="00735A5D">
        <w:rPr>
          <w:color w:val="000000"/>
          <w:lang w:val="en-US"/>
        </w:rPr>
        <w:t>if it handles</w:t>
      </w:r>
      <w:r>
        <w:rPr>
          <w:color w:val="000000"/>
          <w:lang w:val="en-US"/>
        </w:rPr>
        <w:t xml:space="preserve"> </w:t>
      </w:r>
      <w:r w:rsidR="00735A5D">
        <w:rPr>
          <w:color w:val="000000"/>
          <w:lang w:val="en-US"/>
        </w:rPr>
        <w:t>its</w:t>
      </w:r>
      <w:r>
        <w:rPr>
          <w:color w:val="000000"/>
          <w:lang w:val="en-US"/>
        </w:rPr>
        <w:t xml:space="preserve"> traffic </w:t>
      </w:r>
      <w:r w:rsidR="00735A5D">
        <w:rPr>
          <w:color w:val="000000"/>
          <w:lang w:val="en-US"/>
        </w:rPr>
        <w:t>on its own</w:t>
      </w:r>
      <w:r>
        <w:rPr>
          <w:color w:val="000000"/>
          <w:lang w:val="en-US"/>
        </w:rPr>
        <w:t xml:space="preserve"> it can determine whether it is beneficial</w:t>
      </w:r>
      <w:r w:rsidR="00F610C9">
        <w:rPr>
          <w:color w:val="000000"/>
          <w:lang w:val="en-US"/>
        </w:rPr>
        <w:t xml:space="preserve"> (or at least no worse) </w:t>
      </w:r>
      <w:r>
        <w:rPr>
          <w:color w:val="000000"/>
          <w:lang w:val="en-US"/>
        </w:rPr>
        <w:t xml:space="preserve">to send a Cell Activation </w:t>
      </w:r>
      <w:r w:rsidR="00FF2BE9">
        <w:rPr>
          <w:color w:val="000000"/>
          <w:lang w:val="en-US"/>
        </w:rPr>
        <w:t>to the</w:t>
      </w:r>
      <w:r>
        <w:rPr>
          <w:color w:val="000000"/>
          <w:lang w:val="en-US"/>
        </w:rPr>
        <w:t xml:space="preserve"> neighbouring capacity cell</w:t>
      </w:r>
      <w:r w:rsidR="00F610C9">
        <w:rPr>
          <w:color w:val="000000"/>
          <w:lang w:val="en-US"/>
        </w:rPr>
        <w:t xml:space="preserve"> and offload its traffic</w:t>
      </w:r>
      <w:r>
        <w:rPr>
          <w:color w:val="000000"/>
          <w:lang w:val="en-US"/>
        </w:rPr>
        <w:t xml:space="preserve">. </w:t>
      </w:r>
      <w:r w:rsidR="00CE1D95">
        <w:rPr>
          <w:color w:val="000000"/>
          <w:lang w:val="en-US"/>
        </w:rPr>
        <w:t xml:space="preserve">If </w:t>
      </w:r>
      <w:r w:rsidR="00FF2BE9">
        <w:rPr>
          <w:color w:val="000000"/>
          <w:lang w:val="en-US"/>
        </w:rPr>
        <w:t>a NG-RAN node</w:t>
      </w:r>
      <w:r w:rsidR="00CE1D95">
        <w:rPr>
          <w:color w:val="000000"/>
          <w:lang w:val="en-US"/>
        </w:rPr>
        <w:t xml:space="preserve"> </w:t>
      </w:r>
      <w:r w:rsidR="00CE1D95">
        <w:rPr>
          <w:lang w:val="en-US"/>
        </w:rPr>
        <w:t xml:space="preserve">provides to </w:t>
      </w:r>
      <w:r w:rsidR="00FF2BE9">
        <w:rPr>
          <w:lang w:val="en-US"/>
        </w:rPr>
        <w:t>its neighbour</w:t>
      </w:r>
      <w:r w:rsidR="00CE1D95">
        <w:rPr>
          <w:lang w:val="en-US"/>
        </w:rPr>
        <w:t xml:space="preserve"> a prediction on the expected </w:t>
      </w:r>
      <w:r w:rsidR="00FD44A9">
        <w:rPr>
          <w:lang w:val="en-US"/>
        </w:rPr>
        <w:t>cost</w:t>
      </w:r>
      <w:r w:rsidR="00CE1D95">
        <w:rPr>
          <w:lang w:val="en-US"/>
        </w:rPr>
        <w:t xml:space="preserve"> </w:t>
      </w:r>
      <w:r w:rsidR="00D62565">
        <w:rPr>
          <w:lang w:val="en-US"/>
        </w:rPr>
        <w:t xml:space="preserve">with respect to the defined metric </w:t>
      </w:r>
      <w:r w:rsidR="00CE1D95">
        <w:rPr>
          <w:lang w:val="en-US"/>
        </w:rPr>
        <w:t xml:space="preserve">for a given load, it can further provide the actual </w:t>
      </w:r>
      <w:r w:rsidR="00FD44A9">
        <w:rPr>
          <w:lang w:val="en-US"/>
        </w:rPr>
        <w:t xml:space="preserve">cost </w:t>
      </w:r>
      <w:r w:rsidR="00CE1D95">
        <w:rPr>
          <w:lang w:val="en-US"/>
        </w:rPr>
        <w:t xml:space="preserve">(ground truth information). </w:t>
      </w:r>
      <w:r w:rsidR="00FF2BE9">
        <w:rPr>
          <w:lang w:val="en-US"/>
        </w:rPr>
        <w:t xml:space="preserve">A node where traffic is offloaded </w:t>
      </w:r>
      <w:r w:rsidR="00CE1D95">
        <w:rPr>
          <w:lang w:val="en-US"/>
        </w:rPr>
        <w:t xml:space="preserve">can further provide feedback information to the </w:t>
      </w:r>
      <w:r w:rsidR="00FF2BE9">
        <w:rPr>
          <w:lang w:val="en-US"/>
        </w:rPr>
        <w:t>node that offloads the traffic</w:t>
      </w:r>
      <w:r w:rsidR="00CE1D95">
        <w:rPr>
          <w:lang w:val="en-US"/>
        </w:rPr>
        <w:t xml:space="preserve"> </w:t>
      </w:r>
      <w:r w:rsidR="00D62565">
        <w:rPr>
          <w:lang w:val="en-US"/>
        </w:rPr>
        <w:t xml:space="preserve">e.g., </w:t>
      </w:r>
      <w:r w:rsidR="00CE1D95">
        <w:rPr>
          <w:lang w:val="en-US"/>
        </w:rPr>
        <w:t xml:space="preserve">related to the observed </w:t>
      </w:r>
      <w:r w:rsidR="00A80772">
        <w:rPr>
          <w:lang w:val="en-US"/>
        </w:rPr>
        <w:t xml:space="preserve">average </w:t>
      </w:r>
      <w:r w:rsidR="00CE1D95">
        <w:rPr>
          <w:lang w:val="en-US"/>
        </w:rPr>
        <w:t xml:space="preserve">UE performance after the offloading. With this information </w:t>
      </w:r>
      <w:r w:rsidR="00FF2BE9">
        <w:rPr>
          <w:lang w:val="en-US"/>
        </w:rPr>
        <w:t xml:space="preserve">a NG-RAN node </w:t>
      </w:r>
      <w:r w:rsidR="00CE1D95">
        <w:rPr>
          <w:lang w:val="en-US"/>
        </w:rPr>
        <w:t xml:space="preserve">can improve its AI/ML Energy Saving switching-on </w:t>
      </w:r>
      <w:r w:rsidR="005D065C">
        <w:rPr>
          <w:lang w:val="en-US"/>
        </w:rPr>
        <w:t xml:space="preserve">actions </w:t>
      </w:r>
      <w:r w:rsidR="00CE1D95">
        <w:rPr>
          <w:lang w:val="en-US"/>
        </w:rPr>
        <w:t xml:space="preserve">in the future. </w:t>
      </w:r>
    </w:p>
    <w:p w14:paraId="04262B44" w14:textId="77777777" w:rsidR="00A1039C" w:rsidRPr="00E03177" w:rsidRDefault="00A1039C" w:rsidP="00A1039C">
      <w:pPr>
        <w:autoSpaceDE w:val="0"/>
        <w:autoSpaceDN w:val="0"/>
        <w:adjustRightInd w:val="0"/>
        <w:spacing w:after="0" w:line="288" w:lineRule="auto"/>
        <w:rPr>
          <w:rFonts w:ascii="Arial" w:hAnsi="Arial" w:cs="Arial"/>
          <w:color w:val="000000"/>
          <w:lang w:val="en-US"/>
        </w:rPr>
      </w:pPr>
    </w:p>
    <w:p w14:paraId="75783D5A" w14:textId="7AC6FAFA" w:rsidR="00735A5D" w:rsidRDefault="00196A7C" w:rsidP="00735A5D">
      <w:pPr>
        <w:keepNext/>
        <w:autoSpaceDE w:val="0"/>
        <w:autoSpaceDN w:val="0"/>
        <w:adjustRightInd w:val="0"/>
        <w:spacing w:after="0" w:line="288" w:lineRule="auto"/>
        <w:jc w:val="center"/>
      </w:pPr>
      <w:r>
        <w:object w:dxaOrig="9765" w:dyaOrig="12855" w14:anchorId="57E4DAF0">
          <v:shape id="_x0000_i1027" type="#_x0000_t75" style="width:300.95pt;height:398.25pt" o:ole="">
            <v:imagedata r:id="rId19" o:title=""/>
          </v:shape>
          <o:OLEObject Type="Embed" ProgID="Visio.Drawing.15" ShapeID="_x0000_i1027" DrawAspect="Content" ObjectID="_1738104023" r:id="rId20"/>
        </w:object>
      </w:r>
    </w:p>
    <w:p w14:paraId="6F9845C8" w14:textId="3B9BF173" w:rsidR="006A5012" w:rsidRDefault="00735A5D" w:rsidP="000E33D0">
      <w:pPr>
        <w:pStyle w:val="Caption"/>
        <w:jc w:val="center"/>
      </w:pPr>
      <w:bookmarkStart w:id="8" w:name="_Ref124856047"/>
      <w:r>
        <w:t xml:space="preserve">Figure </w:t>
      </w:r>
      <w:r>
        <w:fldChar w:fldCharType="begin"/>
      </w:r>
      <w:r>
        <w:instrText xml:space="preserve"> SEQ Figure \* ARABIC </w:instrText>
      </w:r>
      <w:r>
        <w:fldChar w:fldCharType="separate"/>
      </w:r>
      <w:r>
        <w:rPr>
          <w:noProof/>
        </w:rPr>
        <w:t>4</w:t>
      </w:r>
      <w:r>
        <w:fldChar w:fldCharType="end"/>
      </w:r>
      <w:bookmarkEnd w:id="8"/>
      <w:r>
        <w:t xml:space="preserve"> </w:t>
      </w:r>
      <w:r w:rsidRPr="00385086">
        <w:t xml:space="preserve">Cell switch-on example </w:t>
      </w:r>
      <w:r w:rsidR="00E529F2">
        <w:t xml:space="preserve">using input from </w:t>
      </w:r>
      <w:r w:rsidRPr="00385086">
        <w:t>neighbouring capacity cell</w:t>
      </w:r>
    </w:p>
    <w:p w14:paraId="688A9307" w14:textId="3DFF7F07" w:rsidR="00D62565" w:rsidRDefault="00D62565" w:rsidP="00D62565">
      <w:r>
        <w:t>A main assumption in the above is that the understanding of the cost with respect to a given metric</w:t>
      </w:r>
      <w:r w:rsidR="00F77B70">
        <w:t xml:space="preserve"> corresponding to an AI/ML action</w:t>
      </w:r>
      <w:r>
        <w:t xml:space="preserve"> is common across the NG-RAN nodes.</w:t>
      </w:r>
    </w:p>
    <w:p w14:paraId="737F7F70" w14:textId="6D0468F7" w:rsidR="001B1B34" w:rsidRDefault="00E529F2" w:rsidP="009B6F8D">
      <w:pPr>
        <w:pStyle w:val="Heading2"/>
        <w:ind w:left="0" w:firstLine="0"/>
        <w:rPr>
          <w:lang w:val="en-US"/>
        </w:rPr>
      </w:pPr>
      <w:r>
        <w:rPr>
          <w:lang w:val="en-US"/>
        </w:rPr>
        <w:lastRenderedPageBreak/>
        <w:t xml:space="preserve">2.1 </w:t>
      </w:r>
      <w:r w:rsidR="00B62915">
        <w:rPr>
          <w:lang w:val="en-US"/>
        </w:rPr>
        <w:t>Network signalling related to</w:t>
      </w:r>
      <w:r w:rsidR="001955D1">
        <w:rPr>
          <w:lang w:val="en-US"/>
        </w:rPr>
        <w:t xml:space="preserve"> </w:t>
      </w:r>
      <w:r w:rsidR="00C1475C">
        <w:rPr>
          <w:lang w:val="en-US"/>
        </w:rPr>
        <w:t>AI/ML Energy Efficiency</w:t>
      </w:r>
    </w:p>
    <w:p w14:paraId="520F53DA" w14:textId="66BC5750" w:rsidR="00A05BC0" w:rsidRDefault="00D447AB" w:rsidP="00E529F2">
      <w:r>
        <w:t>A</w:t>
      </w:r>
      <w:r w:rsidR="0032017F">
        <w:t xml:space="preserve">s mentioned earlier a node taking an AI/ML Energy Saving decision </w:t>
      </w:r>
      <w:r w:rsidR="00E25196">
        <w:t xml:space="preserve">according to what is described in TR 37.817 </w:t>
      </w:r>
      <w:r w:rsidR="0032017F">
        <w:t xml:space="preserve">does not need to calculate the overall </w:t>
      </w:r>
      <w:r w:rsidR="009E6F67">
        <w:t xml:space="preserve">Network </w:t>
      </w:r>
      <w:r w:rsidR="0032017F">
        <w:t xml:space="preserve">Energy </w:t>
      </w:r>
      <w:r w:rsidR="009E6F67">
        <w:t>Consumption</w:t>
      </w:r>
      <w:r w:rsidR="0032017F">
        <w:t xml:space="preserve">. </w:t>
      </w:r>
      <w:r w:rsidR="00D22D67">
        <w:t>It is necessary</w:t>
      </w:r>
      <w:r w:rsidR="007D75C1">
        <w:t>, though,</w:t>
      </w:r>
      <w:r w:rsidR="00D22D67">
        <w:t xml:space="preserve"> that the metric is normalized centrally to allow</w:t>
      </w:r>
      <w:r w:rsidR="007D75C1">
        <w:t xml:space="preserve"> for</w:t>
      </w:r>
      <w:r w:rsidR="00D22D67">
        <w:t xml:space="preserve"> fair and consistent comparison of the different actions</w:t>
      </w:r>
      <w:r w:rsidR="00534240">
        <w:t xml:space="preserve"> between source and target nodes</w:t>
      </w:r>
      <w:r w:rsidR="00D22D67">
        <w:t xml:space="preserve">. </w:t>
      </w:r>
      <w:r w:rsidR="00D62565">
        <w:t xml:space="preserve">Normalized metrics used by AI/ML signalling do not replace Energy Consumption and Energy Efficiency metrics that need to be monitored to assess the network performance and the gain brought by different Energy Saving use cases. </w:t>
      </w:r>
      <w:r w:rsidR="00D22D67">
        <w:t xml:space="preserve"> </w:t>
      </w:r>
    </w:p>
    <w:p w14:paraId="1B08E531" w14:textId="47F57A62" w:rsidR="005C6C6A" w:rsidRPr="009133A0" w:rsidRDefault="005C6C6A" w:rsidP="00E529F2">
      <w:pPr>
        <w:rPr>
          <w:b/>
          <w:bCs/>
        </w:rPr>
      </w:pPr>
      <w:r w:rsidRPr="003C7340">
        <w:rPr>
          <w:b/>
          <w:bCs/>
        </w:rPr>
        <w:t>Proposal</w:t>
      </w:r>
      <w:r w:rsidR="00735978">
        <w:rPr>
          <w:b/>
          <w:bCs/>
        </w:rPr>
        <w:t xml:space="preserve"> </w:t>
      </w:r>
      <w:r w:rsidR="00D508B5">
        <w:rPr>
          <w:b/>
          <w:bCs/>
        </w:rPr>
        <w:t>5</w:t>
      </w:r>
      <w:r w:rsidRPr="003C7340">
        <w:rPr>
          <w:b/>
          <w:bCs/>
        </w:rPr>
        <w:t xml:space="preserve">: Centralized normalization of the chosen metric is necessary for fair comparison of the different </w:t>
      </w:r>
      <w:r w:rsidR="007D75C1">
        <w:rPr>
          <w:b/>
          <w:bCs/>
        </w:rPr>
        <w:t xml:space="preserve">AI/ML Energy Saving </w:t>
      </w:r>
      <w:r w:rsidRPr="003C7340">
        <w:rPr>
          <w:b/>
          <w:bCs/>
        </w:rPr>
        <w:t>actions.</w:t>
      </w:r>
    </w:p>
    <w:p w14:paraId="170C1614" w14:textId="5B2D8548" w:rsidR="00A27B11" w:rsidRDefault="005C6C6A" w:rsidP="00A05BC0">
      <w:r>
        <w:t>Th</w:t>
      </w:r>
      <w:r w:rsidR="00FD724A">
        <w:t>e responsibility for</w:t>
      </w:r>
      <w:r>
        <w:t xml:space="preserve"> centralized normalization</w:t>
      </w:r>
      <w:r w:rsidR="00FD724A">
        <w:t xml:space="preserve"> of the metric </w:t>
      </w:r>
      <w:r w:rsidR="003C0F76">
        <w:t>shall</w:t>
      </w:r>
      <w:r w:rsidR="00FD724A">
        <w:t xml:space="preserve"> be given to OAM.</w:t>
      </w:r>
      <w:r>
        <w:t xml:space="preserve"> </w:t>
      </w:r>
    </w:p>
    <w:p w14:paraId="24931C2F" w14:textId="2F64ED0D" w:rsidR="00A27B11" w:rsidRDefault="00A27B11" w:rsidP="00A05BC0">
      <w:r w:rsidRPr="003C7340">
        <w:rPr>
          <w:b/>
          <w:bCs/>
        </w:rPr>
        <w:t>Proposal</w:t>
      </w:r>
      <w:r w:rsidR="00735978">
        <w:rPr>
          <w:b/>
          <w:bCs/>
        </w:rPr>
        <w:t xml:space="preserve"> </w:t>
      </w:r>
      <w:r w:rsidR="00D508B5">
        <w:rPr>
          <w:b/>
          <w:bCs/>
        </w:rPr>
        <w:t>6</w:t>
      </w:r>
      <w:r w:rsidRPr="003C7340">
        <w:rPr>
          <w:b/>
          <w:bCs/>
        </w:rPr>
        <w:t xml:space="preserve">: </w:t>
      </w:r>
      <w:r>
        <w:rPr>
          <w:b/>
          <w:bCs/>
        </w:rPr>
        <w:t>OAM provides a c</w:t>
      </w:r>
      <w:r w:rsidRPr="003C7340">
        <w:rPr>
          <w:b/>
          <w:bCs/>
        </w:rPr>
        <w:t>entralized normalization of the metric</w:t>
      </w:r>
      <w:r w:rsidR="005E451B">
        <w:rPr>
          <w:b/>
          <w:bCs/>
        </w:rPr>
        <w:t xml:space="preserve"> across network</w:t>
      </w:r>
      <w:r w:rsidRPr="003C7340">
        <w:rPr>
          <w:b/>
          <w:bCs/>
        </w:rPr>
        <w:t>.</w:t>
      </w:r>
    </w:p>
    <w:p w14:paraId="320CD53A" w14:textId="4DE6D155" w:rsidR="007158BE" w:rsidRDefault="00E53230" w:rsidP="00E529F2">
      <w:r>
        <w:t xml:space="preserve">The metric </w:t>
      </w:r>
      <w:r w:rsidR="00580966">
        <w:t>shall</w:t>
      </w:r>
      <w:r w:rsidR="00C35592">
        <w:t xml:space="preserve"> not</w:t>
      </w:r>
      <w:r>
        <w:t xml:space="preserve"> </w:t>
      </w:r>
      <w:r w:rsidR="003427B4">
        <w:t>be defined purely according to energy consumption</w:t>
      </w:r>
      <w:r w:rsidR="00F7094F">
        <w:t>,</w:t>
      </w:r>
      <w:r w:rsidR="003427B4">
        <w:t xml:space="preserve"> but</w:t>
      </w:r>
      <w:r w:rsidR="00580966">
        <w:t xml:space="preserve"> it shall</w:t>
      </w:r>
      <w:r w:rsidR="007158BE">
        <w:t xml:space="preserve"> be normalized according to a node’s  hardware, </w:t>
      </w:r>
      <w:r w:rsidR="003F3489">
        <w:t xml:space="preserve">radio conditions, willingness </w:t>
      </w:r>
      <w:r w:rsidR="00E56B77">
        <w:t xml:space="preserve">or unwillingness </w:t>
      </w:r>
      <w:r w:rsidR="003F3489">
        <w:t>to p</w:t>
      </w:r>
      <w:r w:rsidR="004E1FCE">
        <w:t>articipate to energy saving,</w:t>
      </w:r>
      <w:r w:rsidR="007158BE">
        <w:t xml:space="preserve"> among other considerations</w:t>
      </w:r>
      <w:r w:rsidR="00581083">
        <w:t>.</w:t>
      </w:r>
      <w:r w:rsidR="007B4B5B">
        <w:t xml:space="preserve"> OAM </w:t>
      </w:r>
      <w:r w:rsidR="00813C2B">
        <w:t>shall</w:t>
      </w:r>
      <w:r w:rsidR="007B4B5B">
        <w:t xml:space="preserve"> </w:t>
      </w:r>
      <w:r w:rsidR="00616183">
        <w:t xml:space="preserve">provide rules to a NG-RAN node </w:t>
      </w:r>
      <w:r w:rsidR="004E1FCE">
        <w:t xml:space="preserve">to reflect how </w:t>
      </w:r>
      <w:r w:rsidR="00D47B0D">
        <w:t xml:space="preserve">it </w:t>
      </w:r>
      <w:r w:rsidR="004E1FCE">
        <w:t xml:space="preserve">may </w:t>
      </w:r>
      <w:r w:rsidR="0060665B">
        <w:t xml:space="preserve">normalize an </w:t>
      </w:r>
      <w:r w:rsidR="00E56B77">
        <w:t>AI/ML Energy Saving</w:t>
      </w:r>
      <w:r w:rsidR="0060665B">
        <w:t xml:space="preserve"> metric to further capture a</w:t>
      </w:r>
      <w:r w:rsidR="00616183">
        <w:t xml:space="preserve"> </w:t>
      </w:r>
      <w:r w:rsidR="002B0B12">
        <w:t xml:space="preserve">node’s </w:t>
      </w:r>
      <w:r w:rsidR="00616183">
        <w:t xml:space="preserve">willingness or unwillingness </w:t>
      </w:r>
      <w:r w:rsidR="0060665B">
        <w:t>to participate to AI/ML Energy Saving</w:t>
      </w:r>
      <w:r w:rsidR="002B0B12">
        <w:t>.</w:t>
      </w:r>
    </w:p>
    <w:p w14:paraId="21EF1933" w14:textId="2AF979E7" w:rsidR="00813C2B" w:rsidRPr="009133A0" w:rsidRDefault="004338FE" w:rsidP="00E529F2">
      <w:pPr>
        <w:rPr>
          <w:b/>
          <w:bCs/>
        </w:rPr>
      </w:pPr>
      <w:r w:rsidRPr="009133A0">
        <w:rPr>
          <w:b/>
          <w:bCs/>
        </w:rPr>
        <w:t>Proposal</w:t>
      </w:r>
      <w:r w:rsidR="00735978">
        <w:rPr>
          <w:b/>
          <w:bCs/>
        </w:rPr>
        <w:t xml:space="preserve"> </w:t>
      </w:r>
      <w:r w:rsidR="00D508B5">
        <w:rPr>
          <w:b/>
          <w:bCs/>
        </w:rPr>
        <w:t>7</w:t>
      </w:r>
      <w:r w:rsidRPr="009133A0">
        <w:rPr>
          <w:b/>
          <w:bCs/>
        </w:rPr>
        <w:t xml:space="preserve">: </w:t>
      </w:r>
      <w:r w:rsidR="00813C2B" w:rsidRPr="009133A0">
        <w:rPr>
          <w:b/>
          <w:bCs/>
        </w:rPr>
        <w:t>OAM shall provide rules to a NG-RAN node to provide possible normalizations of an energy consumption metric to e.g., further capture a node’s willingness or unwillingness to participate to AI/ML Energy Saving.</w:t>
      </w:r>
    </w:p>
    <w:p w14:paraId="1546B465" w14:textId="6724F30C" w:rsidR="00E53230" w:rsidRDefault="00510E89" w:rsidP="00E53230">
      <w:r>
        <w:t xml:space="preserve">Once OAM provides this normalization to a NG-RAN node, the latter can encode this metric </w:t>
      </w:r>
      <w:r w:rsidR="00D011D5">
        <w:t>as an integer w</w:t>
      </w:r>
      <w:r w:rsidR="00E53230">
        <w:t>ithin a range of integer values [0</w:t>
      </w:r>
      <w:r w:rsidR="001934E9">
        <w:t>…</w:t>
      </w:r>
      <w:r w:rsidR="00E53230">
        <w:t xml:space="preserve">100], with the minimum possible </w:t>
      </w:r>
      <w:r w:rsidR="009027CC">
        <w:t xml:space="preserve">metric </w:t>
      </w:r>
      <w:r w:rsidR="004D33D8">
        <w:t>value being</w:t>
      </w:r>
      <w:r w:rsidR="00E53230">
        <w:t xml:space="preserve"> 0 and the maximum possible</w:t>
      </w:r>
      <w:r w:rsidR="009027CC">
        <w:t xml:space="preserve"> metric</w:t>
      </w:r>
      <w:r w:rsidR="00E53230">
        <w:t xml:space="preserve"> </w:t>
      </w:r>
      <w:r w:rsidR="004D33D8">
        <w:t>value being</w:t>
      </w:r>
      <w:r w:rsidR="00E53230">
        <w:t xml:space="preserve"> 100.</w:t>
      </w:r>
      <w:r w:rsidR="008B1B3F">
        <w:t xml:space="preserve"> </w:t>
      </w:r>
    </w:p>
    <w:p w14:paraId="54833958" w14:textId="2F1AF0AE" w:rsidR="00E53230" w:rsidRPr="005D7854" w:rsidRDefault="00E53230" w:rsidP="00E53230">
      <w:r w:rsidRPr="005D7854">
        <w:t>Naturally,</w:t>
      </w:r>
      <w:r>
        <w:t xml:space="preserve"> when a predicted metric is exchanged between neighbouring NG-RAN nodes </w:t>
      </w:r>
      <w:r w:rsidR="001934E9">
        <w:t xml:space="preserve">it </w:t>
      </w:r>
      <w:r>
        <w:t>will also</w:t>
      </w:r>
      <w:r w:rsidR="001934E9">
        <w:t xml:space="preserve"> take values</w:t>
      </w:r>
      <w:r>
        <w:t xml:space="preserve"> to the same interval</w:t>
      </w:r>
      <w:r w:rsidR="001934E9">
        <w:t xml:space="preserve"> [0…100]</w:t>
      </w:r>
      <w:r>
        <w:t>.</w:t>
      </w:r>
    </w:p>
    <w:p w14:paraId="0FFA420C" w14:textId="3A3BA0AB" w:rsidR="00E53230" w:rsidRPr="009133A0" w:rsidRDefault="001934E9" w:rsidP="00E529F2">
      <w:pPr>
        <w:rPr>
          <w:b/>
          <w:bCs/>
        </w:rPr>
      </w:pPr>
      <w:r w:rsidRPr="009133A0">
        <w:rPr>
          <w:b/>
          <w:bCs/>
        </w:rPr>
        <w:t>Proposal</w:t>
      </w:r>
      <w:r w:rsidR="00735978">
        <w:rPr>
          <w:b/>
          <w:bCs/>
        </w:rPr>
        <w:t xml:space="preserve"> </w:t>
      </w:r>
      <w:r w:rsidR="00D508B5">
        <w:rPr>
          <w:b/>
          <w:bCs/>
        </w:rPr>
        <w:t>8</w:t>
      </w:r>
      <w:r w:rsidRPr="009133A0">
        <w:rPr>
          <w:b/>
          <w:bCs/>
        </w:rPr>
        <w:t xml:space="preserve">: Both </w:t>
      </w:r>
      <w:r w:rsidR="003818D6" w:rsidRPr="009133A0">
        <w:rPr>
          <w:b/>
          <w:bCs/>
        </w:rPr>
        <w:t>current and predicted</w:t>
      </w:r>
      <w:r w:rsidR="0071198B">
        <w:rPr>
          <w:b/>
          <w:bCs/>
        </w:rPr>
        <w:t xml:space="preserve"> metrics for</w:t>
      </w:r>
      <w:r w:rsidR="006F38CF">
        <w:rPr>
          <w:b/>
          <w:bCs/>
        </w:rPr>
        <w:t xml:space="preserve"> </w:t>
      </w:r>
      <w:r w:rsidR="0071198B">
        <w:rPr>
          <w:b/>
          <w:bCs/>
        </w:rPr>
        <w:t>AI/ML Energy Saving</w:t>
      </w:r>
      <w:r w:rsidR="003818D6" w:rsidRPr="009133A0">
        <w:rPr>
          <w:b/>
          <w:bCs/>
        </w:rPr>
        <w:t xml:space="preserve"> take values in the range [0…100].</w:t>
      </w:r>
    </w:p>
    <w:p w14:paraId="0F6A4250" w14:textId="64D98DDF" w:rsidR="00E529F2" w:rsidRDefault="00E529F2" w:rsidP="00E529F2">
      <w:r>
        <w:t xml:space="preserve">Another open point from the </w:t>
      </w:r>
      <w:r w:rsidR="004D3821">
        <w:t>previous</w:t>
      </w:r>
      <w:r>
        <w:t xml:space="preserve"> meeting</w:t>
      </w:r>
      <w:r w:rsidR="004D3821">
        <w:t>s</w:t>
      </w:r>
      <w:r>
        <w:t xml:space="preserve"> is how to transfer the current metric, namely whether</w:t>
      </w:r>
      <w:r w:rsidR="005F31EB">
        <w:t>: a)</w:t>
      </w:r>
      <w:r>
        <w:t xml:space="preserve"> we shall extend the existing Resource Status procedure to transfer </w:t>
      </w:r>
      <w:r w:rsidR="00CA535C">
        <w:t>this information</w:t>
      </w:r>
      <w:r>
        <w:t xml:space="preserve">, </w:t>
      </w:r>
      <w:r w:rsidR="005F31EB">
        <w:t xml:space="preserve">b) </w:t>
      </w:r>
      <w:r>
        <w:t xml:space="preserve">whether the information can be included in the new procedure to transfer the AI/ML related information or </w:t>
      </w:r>
      <w:r w:rsidR="00EC73BC">
        <w:t xml:space="preserve">c) </w:t>
      </w:r>
      <w:r>
        <w:t xml:space="preserve">whether a new procedure needs to be defined. In our view, energy efficiency information is not suitable to be transferred in Resource Status procedure since it is not related to resource status. </w:t>
      </w:r>
      <w:r w:rsidR="004D3821">
        <w:t xml:space="preserve">Furthermore, as discussed earlier, we don’t think that energy efficiency information </w:t>
      </w:r>
      <w:r w:rsidR="007D5A68">
        <w:t xml:space="preserve">should </w:t>
      </w:r>
      <w:r w:rsidR="004D3821">
        <w:t>be transferred in a periodic fashion</w:t>
      </w:r>
      <w:r w:rsidR="004119B0">
        <w:t xml:space="preserve"> but it </w:t>
      </w:r>
      <w:r w:rsidR="007D5A68">
        <w:t xml:space="preserve">should </w:t>
      </w:r>
      <w:r w:rsidR="004119B0">
        <w:t>be rather based on a request corresponding to a certain AI/ML Energy Efficiency action</w:t>
      </w:r>
      <w:r w:rsidR="004D3821">
        <w:t xml:space="preserve">. </w:t>
      </w:r>
      <w:r>
        <w:t xml:space="preserve">For the same reason, we do not think it is appropriate to transfer </w:t>
      </w:r>
      <w:r w:rsidR="004D3821">
        <w:t>Energy Efficiency information</w:t>
      </w:r>
      <w:r>
        <w:t xml:space="preserve"> in the new</w:t>
      </w:r>
      <w:r w:rsidR="004D3821">
        <w:t xml:space="preserve"> procedure used for</w:t>
      </w:r>
      <w:r>
        <w:t xml:space="preserve"> </w:t>
      </w:r>
      <w:r w:rsidR="004D3821">
        <w:t xml:space="preserve">AI/ML </w:t>
      </w:r>
      <w:r>
        <w:t>related information</w:t>
      </w:r>
      <w:r w:rsidR="004D3821">
        <w:t xml:space="preserve">. </w:t>
      </w:r>
      <w:r>
        <w:t>We therefore think that a new procedure is more appropriate to transfer energy efficiency information</w:t>
      </w:r>
      <w:r w:rsidR="00C41D22">
        <w:t xml:space="preserve">, based on </w:t>
      </w:r>
      <w:r w:rsidR="00B67792">
        <w:t>a certain AI/ML action</w:t>
      </w:r>
      <w:r>
        <w:t xml:space="preserve">. </w:t>
      </w:r>
    </w:p>
    <w:p w14:paraId="4E0BEDA0" w14:textId="1C8F83A2" w:rsidR="00F30E59" w:rsidRDefault="00E529F2" w:rsidP="008A5951">
      <w:pPr>
        <w:rPr>
          <w:lang w:val="en-US"/>
        </w:rPr>
      </w:pPr>
      <w:r w:rsidRPr="004B1164">
        <w:rPr>
          <w:b/>
          <w:bCs/>
        </w:rPr>
        <w:t>Proposal</w:t>
      </w:r>
      <w:r w:rsidR="00735978">
        <w:rPr>
          <w:b/>
          <w:bCs/>
        </w:rPr>
        <w:t xml:space="preserve"> </w:t>
      </w:r>
      <w:r w:rsidR="00D508B5">
        <w:rPr>
          <w:b/>
          <w:bCs/>
        </w:rPr>
        <w:t>9</w:t>
      </w:r>
      <w:r w:rsidRPr="004B1164">
        <w:rPr>
          <w:b/>
          <w:bCs/>
        </w:rPr>
        <w:t xml:space="preserve">: </w:t>
      </w:r>
      <w:r w:rsidR="00BA4E8B">
        <w:rPr>
          <w:b/>
          <w:bCs/>
        </w:rPr>
        <w:t>Information related to the</w:t>
      </w:r>
      <w:r w:rsidR="0071198B">
        <w:rPr>
          <w:b/>
          <w:bCs/>
        </w:rPr>
        <w:t xml:space="preserve"> metric</w:t>
      </w:r>
      <w:r w:rsidR="00BA4E8B">
        <w:rPr>
          <w:b/>
          <w:bCs/>
        </w:rPr>
        <w:t xml:space="preserve"> </w:t>
      </w:r>
      <w:r w:rsidR="00FF3912" w:rsidRPr="00D12C5E">
        <w:rPr>
          <w:rFonts w:eastAsia="SimSun"/>
          <w:b/>
          <w:bCs/>
          <w:lang w:val="en-US"/>
        </w:rPr>
        <w:t>corresponding to a</w:t>
      </w:r>
      <w:r w:rsidR="00FF3912">
        <w:rPr>
          <w:rFonts w:eastAsia="SimSun"/>
          <w:b/>
          <w:bCs/>
          <w:lang w:val="en-US"/>
        </w:rPr>
        <w:t>n AI/ML Energy Saving action</w:t>
      </w:r>
      <w:r w:rsidR="00BA4E8B">
        <w:rPr>
          <w:b/>
          <w:bCs/>
        </w:rPr>
        <w:t xml:space="preserve"> </w:t>
      </w:r>
      <w:r w:rsidR="005039B2">
        <w:rPr>
          <w:b/>
          <w:bCs/>
        </w:rPr>
        <w:t>should</w:t>
      </w:r>
      <w:r w:rsidR="005039B2" w:rsidRPr="004B1164">
        <w:rPr>
          <w:b/>
          <w:bCs/>
        </w:rPr>
        <w:t xml:space="preserve"> </w:t>
      </w:r>
      <w:r w:rsidRPr="004B1164">
        <w:rPr>
          <w:b/>
          <w:bCs/>
        </w:rPr>
        <w:t>be transferred</w:t>
      </w:r>
      <w:r>
        <w:rPr>
          <w:b/>
          <w:bCs/>
        </w:rPr>
        <w:t xml:space="preserve"> between NG-RAN nodes</w:t>
      </w:r>
      <w:r w:rsidRPr="004B1164">
        <w:rPr>
          <w:b/>
          <w:bCs/>
        </w:rPr>
        <w:t xml:space="preserve"> through a new procedure. </w:t>
      </w:r>
    </w:p>
    <w:p w14:paraId="58108899" w14:textId="1A485360" w:rsidR="00C8625B" w:rsidRDefault="00CE7A7B" w:rsidP="00C15521">
      <w:pPr>
        <w:pStyle w:val="Heading1"/>
      </w:pPr>
      <w:r>
        <w:t>3</w:t>
      </w:r>
      <w:r w:rsidR="00EB448B">
        <w:t xml:space="preserve"> </w:t>
      </w:r>
      <w:r w:rsidR="00EB448B">
        <w:tab/>
        <w:t>Conclusion</w:t>
      </w:r>
      <w:r w:rsidR="00B140DB">
        <w:t>s</w:t>
      </w:r>
    </w:p>
    <w:p w14:paraId="1B676D1C" w14:textId="727205B1" w:rsidR="00C8625B" w:rsidRDefault="00C8625B" w:rsidP="00C8625B">
      <w:r>
        <w:t>In this paper we make the following observations and proposals:</w:t>
      </w:r>
    </w:p>
    <w:p w14:paraId="3BD4BF43" w14:textId="77777777" w:rsidR="00B6081F" w:rsidRDefault="00B6081F" w:rsidP="00B6081F">
      <w:pPr>
        <w:rPr>
          <w:lang w:val="en-US"/>
        </w:rPr>
      </w:pPr>
      <w:r w:rsidRPr="006B72B0">
        <w:rPr>
          <w:b/>
          <w:bCs/>
          <w:lang w:val="en-US"/>
        </w:rPr>
        <w:t>Observation</w:t>
      </w:r>
      <w:r>
        <w:rPr>
          <w:b/>
          <w:bCs/>
          <w:lang w:val="en-US"/>
        </w:rPr>
        <w:t xml:space="preserve"> 1</w:t>
      </w:r>
      <w:r w:rsidRPr="006B72B0">
        <w:rPr>
          <w:b/>
          <w:bCs/>
          <w:lang w:val="en-US"/>
        </w:rPr>
        <w:t xml:space="preserve">: Despite its shortcomings, the EE metric defined by SA5 </w:t>
      </w:r>
      <w:r w:rsidRPr="00E366E1">
        <w:rPr>
          <w:b/>
          <w:bCs/>
          <w:lang w:val="en-US"/>
        </w:rPr>
        <w:t>based on a ratio of Data Volume over Energy Consumption</w:t>
      </w:r>
      <w:r>
        <w:rPr>
          <w:b/>
          <w:bCs/>
          <w:lang w:val="en-US"/>
        </w:rPr>
        <w:t xml:space="preserve"> can provide valuable information to OAM to determine network-wise energy efficiency.</w:t>
      </w:r>
    </w:p>
    <w:p w14:paraId="7B3BF063" w14:textId="77777777" w:rsidR="00E02D2D" w:rsidRPr="009366AD" w:rsidRDefault="00E02D2D" w:rsidP="00E02D2D">
      <w:r w:rsidRPr="008A5951">
        <w:rPr>
          <w:b/>
          <w:bCs/>
        </w:rPr>
        <w:t>Observation</w:t>
      </w:r>
      <w:r>
        <w:rPr>
          <w:b/>
          <w:bCs/>
        </w:rPr>
        <w:t xml:space="preserve"> 2</w:t>
      </w:r>
      <w:r w:rsidRPr="008A5951">
        <w:rPr>
          <w:b/>
          <w:bCs/>
        </w:rPr>
        <w:t xml:space="preserve">: </w:t>
      </w:r>
      <w:r>
        <w:rPr>
          <w:b/>
          <w:bCs/>
          <w:lang w:val="en-US"/>
        </w:rPr>
        <w:t xml:space="preserve">It is not expected that a NG-RAN node has sufficient information to interpret SA5 EE metrics exchanged over network interfaces, and </w:t>
      </w:r>
      <w:r>
        <w:rPr>
          <w:b/>
          <w:bCs/>
        </w:rPr>
        <w:t>c</w:t>
      </w:r>
      <w:r w:rsidRPr="008A5951">
        <w:rPr>
          <w:b/>
          <w:bCs/>
        </w:rPr>
        <w:t xml:space="preserve">alculation of </w:t>
      </w:r>
      <w:r>
        <w:rPr>
          <w:b/>
          <w:bCs/>
        </w:rPr>
        <w:t xml:space="preserve">the exact </w:t>
      </w:r>
      <w:r w:rsidRPr="00767474">
        <w:rPr>
          <w:b/>
          <w:bCs/>
        </w:rPr>
        <w:t>absolute energy efficiency</w:t>
      </w:r>
      <w:r w:rsidRPr="008A5951">
        <w:rPr>
          <w:b/>
          <w:bCs/>
        </w:rPr>
        <w:t xml:space="preserve"> of a node may not be </w:t>
      </w:r>
      <w:r>
        <w:rPr>
          <w:b/>
          <w:bCs/>
        </w:rPr>
        <w:t>feasible in all deployment scenarios</w:t>
      </w:r>
      <w:r w:rsidRPr="008A5951">
        <w:rPr>
          <w:b/>
          <w:bCs/>
        </w:rPr>
        <w:t>.</w:t>
      </w:r>
      <w:r w:rsidRPr="00A34A04">
        <w:t xml:space="preserve">  </w:t>
      </w:r>
    </w:p>
    <w:p w14:paraId="42E9A000" w14:textId="48D3389A" w:rsidR="00E02D2D" w:rsidRPr="00F35470" w:rsidRDefault="00E02D2D" w:rsidP="00F35470">
      <w:pPr>
        <w:rPr>
          <w:b/>
          <w:bCs/>
          <w:lang w:val="en-US"/>
        </w:rPr>
      </w:pPr>
      <w:r w:rsidRPr="00343887">
        <w:rPr>
          <w:b/>
          <w:bCs/>
        </w:rPr>
        <w:t>Observation</w:t>
      </w:r>
      <w:r>
        <w:rPr>
          <w:b/>
          <w:bCs/>
        </w:rPr>
        <w:t xml:space="preserve"> 3</w:t>
      </w:r>
      <w:r w:rsidRPr="00343887">
        <w:rPr>
          <w:b/>
          <w:bCs/>
        </w:rPr>
        <w:t xml:space="preserve">: Energy Efficiency information exchanged between neighbouring nodes should be used as e.g., </w:t>
      </w:r>
      <w:r w:rsidRPr="00F35470">
        <w:rPr>
          <w:b/>
          <w:bCs/>
          <w:lang w:val="en-US"/>
        </w:rPr>
        <w:t>input or feedback to enable a NG-RAN node to take a good AI/ML Energy Saving action, such as to choose an energy saving or a handover strategy</w:t>
      </w:r>
      <w:r w:rsidR="001B3F73">
        <w:rPr>
          <w:b/>
          <w:bCs/>
          <w:lang w:val="en-US"/>
        </w:rPr>
        <w:t xml:space="preserve">, </w:t>
      </w:r>
      <w:r w:rsidR="001B3F73">
        <w:rPr>
          <w:b/>
          <w:bCs/>
        </w:rPr>
        <w:t>according to what is described in TR 37.817</w:t>
      </w:r>
      <w:r w:rsidRPr="00F35470">
        <w:rPr>
          <w:b/>
          <w:bCs/>
          <w:lang w:val="en-US"/>
        </w:rPr>
        <w:t xml:space="preserve">. </w:t>
      </w:r>
    </w:p>
    <w:p w14:paraId="22DA46FE" w14:textId="79030390" w:rsidR="00B6081F" w:rsidRDefault="00E02D2D" w:rsidP="00C8625B">
      <w:pPr>
        <w:rPr>
          <w:b/>
          <w:bCs/>
          <w:lang w:val="en-US"/>
        </w:rPr>
      </w:pPr>
      <w:r w:rsidRPr="00F35470">
        <w:rPr>
          <w:b/>
          <w:bCs/>
          <w:lang w:val="en-US"/>
        </w:rPr>
        <w:lastRenderedPageBreak/>
        <w:t xml:space="preserve">Observation 4:  As the </w:t>
      </w:r>
      <w:r w:rsidR="00442B48">
        <w:rPr>
          <w:b/>
          <w:bCs/>
          <w:lang w:val="en-US"/>
        </w:rPr>
        <w:t xml:space="preserve">data </w:t>
      </w:r>
      <w:r w:rsidRPr="00F35470">
        <w:rPr>
          <w:b/>
          <w:bCs/>
          <w:lang w:val="en-US"/>
        </w:rPr>
        <w:t>volume within SA5 metric is considered on PDCP level and thus it is the same regardless the node/cell the UE is located</w:t>
      </w:r>
      <w:r w:rsidR="007C350A">
        <w:rPr>
          <w:b/>
          <w:bCs/>
          <w:lang w:val="en-US"/>
        </w:rPr>
        <w:t xml:space="preserve"> at</w:t>
      </w:r>
      <w:r w:rsidRPr="00F35470">
        <w:rPr>
          <w:b/>
          <w:bCs/>
          <w:lang w:val="en-US"/>
        </w:rPr>
        <w:t xml:space="preserve">, maximizing energy efficiency is equivalent to pure minimizing </w:t>
      </w:r>
      <w:r w:rsidR="00AB2A29">
        <w:rPr>
          <w:b/>
          <w:bCs/>
          <w:lang w:val="en-US"/>
        </w:rPr>
        <w:t xml:space="preserve">of </w:t>
      </w:r>
      <w:r w:rsidRPr="00F35470">
        <w:rPr>
          <w:b/>
          <w:bCs/>
          <w:lang w:val="en-US"/>
        </w:rPr>
        <w:t>energy consumption.</w:t>
      </w:r>
    </w:p>
    <w:p w14:paraId="2E500D8F" w14:textId="4BB3A612" w:rsidR="008B00AB" w:rsidRPr="00DA2BD3" w:rsidRDefault="008B00AB" w:rsidP="00F35470">
      <w:pPr>
        <w:rPr>
          <w:b/>
          <w:bCs/>
        </w:rPr>
      </w:pPr>
      <w:r w:rsidRPr="00DA2BD3">
        <w:rPr>
          <w:b/>
          <w:bCs/>
        </w:rPr>
        <w:t xml:space="preserve">Observation 5: </w:t>
      </w:r>
      <w:r w:rsidR="00B35411" w:rsidRPr="00DA2BD3">
        <w:rPr>
          <w:b/>
          <w:bCs/>
        </w:rPr>
        <w:t>Optimizing</w:t>
      </w:r>
      <w:r w:rsidRPr="00DA2BD3">
        <w:rPr>
          <w:b/>
          <w:bCs/>
        </w:rPr>
        <w:t xml:space="preserve"> AI/ML Energy Saving requires to take into account additional metrics besides energy consumption.</w:t>
      </w:r>
    </w:p>
    <w:p w14:paraId="443E5A6E" w14:textId="0C508D25" w:rsidR="00AC6B68" w:rsidRPr="00F35470" w:rsidRDefault="00AC6B68" w:rsidP="00F35470">
      <w:pPr>
        <w:rPr>
          <w:b/>
          <w:bCs/>
          <w:lang w:val="en-US"/>
        </w:rPr>
      </w:pPr>
      <w:r w:rsidRPr="00F35470">
        <w:rPr>
          <w:b/>
          <w:bCs/>
          <w:lang w:val="en-US"/>
        </w:rPr>
        <w:t>Proposal 1: The metric considered for AI/ML Energy Saving should also enable signalling of a node’s willingness</w:t>
      </w:r>
      <w:r w:rsidR="00EB1A8A">
        <w:rPr>
          <w:b/>
          <w:bCs/>
          <w:lang w:val="en-US"/>
        </w:rPr>
        <w:t xml:space="preserve"> </w:t>
      </w:r>
      <w:r w:rsidR="00EB1A8A">
        <w:rPr>
          <w:b/>
          <w:bCs/>
        </w:rPr>
        <w:t>(or unwillingness)</w:t>
      </w:r>
      <w:r w:rsidRPr="00F35470">
        <w:rPr>
          <w:b/>
          <w:bCs/>
          <w:lang w:val="en-US"/>
        </w:rPr>
        <w:t xml:space="preserve"> to participate to an offloading</w:t>
      </w:r>
      <w:r w:rsidR="008B00AB">
        <w:rPr>
          <w:b/>
          <w:bCs/>
          <w:lang w:val="en-US"/>
        </w:rPr>
        <w:t xml:space="preserve"> action</w:t>
      </w:r>
      <w:r w:rsidRPr="00F35470">
        <w:rPr>
          <w:b/>
          <w:bCs/>
          <w:lang w:val="en-US"/>
        </w:rPr>
        <w:t>.</w:t>
      </w:r>
    </w:p>
    <w:p w14:paraId="4A32A0DF" w14:textId="4B084693" w:rsidR="00AC6B68" w:rsidRDefault="00AC6B68" w:rsidP="00AC6B68">
      <w:pPr>
        <w:pStyle w:val="paragraph"/>
        <w:spacing w:before="0" w:beforeAutospacing="0" w:after="0" w:afterAutospacing="0"/>
        <w:textAlignment w:val="baseline"/>
        <w:rPr>
          <w:b/>
          <w:bCs/>
          <w:sz w:val="20"/>
          <w:szCs w:val="20"/>
          <w:lang w:val="en-GB" w:eastAsia="en-US"/>
        </w:rPr>
      </w:pPr>
      <w:r w:rsidRPr="00CD6AA1">
        <w:rPr>
          <w:b/>
          <w:bCs/>
          <w:sz w:val="20"/>
          <w:szCs w:val="20"/>
          <w:lang w:val="en-GB" w:eastAsia="en-US"/>
        </w:rPr>
        <w:t>Observation</w:t>
      </w:r>
      <w:r>
        <w:rPr>
          <w:b/>
          <w:bCs/>
          <w:sz w:val="20"/>
          <w:szCs w:val="20"/>
          <w:lang w:val="en-GB" w:eastAsia="en-US"/>
        </w:rPr>
        <w:t xml:space="preserve"> 6</w:t>
      </w:r>
      <w:r w:rsidRPr="00CD6AA1">
        <w:rPr>
          <w:b/>
          <w:bCs/>
          <w:sz w:val="20"/>
          <w:szCs w:val="20"/>
          <w:lang w:val="en-GB" w:eastAsia="en-US"/>
        </w:rPr>
        <w:t xml:space="preserve">: A node taking an AI/ML Energy Saving action does not need to </w:t>
      </w:r>
      <w:r w:rsidR="00CC450A">
        <w:rPr>
          <w:b/>
          <w:bCs/>
          <w:sz w:val="20"/>
          <w:szCs w:val="20"/>
          <w:lang w:val="en-GB" w:eastAsia="en-US"/>
        </w:rPr>
        <w:t>receive</w:t>
      </w:r>
      <w:r w:rsidR="00CC450A" w:rsidRPr="00CD6AA1">
        <w:rPr>
          <w:b/>
          <w:bCs/>
          <w:sz w:val="20"/>
          <w:szCs w:val="20"/>
          <w:lang w:val="en-GB" w:eastAsia="en-US"/>
        </w:rPr>
        <w:t xml:space="preserve"> </w:t>
      </w:r>
      <w:r w:rsidRPr="00CD6AA1">
        <w:rPr>
          <w:b/>
          <w:bCs/>
          <w:sz w:val="20"/>
          <w:szCs w:val="20"/>
          <w:lang w:val="en-GB" w:eastAsia="en-US"/>
        </w:rPr>
        <w:t>the</w:t>
      </w:r>
      <w:r>
        <w:rPr>
          <w:b/>
          <w:bCs/>
          <w:sz w:val="20"/>
          <w:szCs w:val="20"/>
          <w:lang w:val="en-GB" w:eastAsia="en-US"/>
        </w:rPr>
        <w:t xml:space="preserve"> overall</w:t>
      </w:r>
      <w:r w:rsidRPr="00CD6AA1">
        <w:rPr>
          <w:b/>
          <w:bCs/>
          <w:sz w:val="20"/>
          <w:szCs w:val="20"/>
          <w:lang w:val="en-GB" w:eastAsia="en-US"/>
        </w:rPr>
        <w:t xml:space="preserve"> resulting </w:t>
      </w:r>
      <w:r w:rsidR="00C62FCD">
        <w:rPr>
          <w:b/>
          <w:bCs/>
          <w:sz w:val="20"/>
          <w:szCs w:val="20"/>
          <w:lang w:val="en-GB" w:eastAsia="en-US"/>
        </w:rPr>
        <w:t xml:space="preserve">energy efficiency or </w:t>
      </w:r>
      <w:r w:rsidRPr="00CD6AA1">
        <w:rPr>
          <w:b/>
          <w:bCs/>
          <w:sz w:val="20"/>
          <w:szCs w:val="20"/>
          <w:lang w:val="en-GB" w:eastAsia="en-US"/>
        </w:rPr>
        <w:t>energy consumption over all its neighbours</w:t>
      </w:r>
      <w:r>
        <w:rPr>
          <w:b/>
          <w:bCs/>
          <w:sz w:val="20"/>
          <w:szCs w:val="20"/>
          <w:lang w:val="en-GB" w:eastAsia="en-US"/>
        </w:rPr>
        <w:t>.</w:t>
      </w:r>
      <w:r w:rsidRPr="00CD6AA1">
        <w:rPr>
          <w:b/>
          <w:bCs/>
          <w:sz w:val="20"/>
          <w:szCs w:val="20"/>
          <w:lang w:val="en-GB" w:eastAsia="en-US"/>
        </w:rPr>
        <w:t xml:space="preserve"> </w:t>
      </w:r>
    </w:p>
    <w:p w14:paraId="13526DC5" w14:textId="77777777" w:rsidR="00AC6B68" w:rsidRDefault="00AC6B68" w:rsidP="00AC6B68">
      <w:pPr>
        <w:pStyle w:val="paragraph"/>
        <w:spacing w:before="0" w:beforeAutospacing="0" w:after="0" w:afterAutospacing="0"/>
        <w:textAlignment w:val="baseline"/>
        <w:rPr>
          <w:sz w:val="20"/>
          <w:szCs w:val="20"/>
          <w:lang w:val="en-GB" w:eastAsia="en-US"/>
        </w:rPr>
      </w:pPr>
    </w:p>
    <w:p w14:paraId="78C0103D" w14:textId="178843A1" w:rsidR="00E02D2D" w:rsidRPr="00F35470" w:rsidRDefault="00AC6B68" w:rsidP="00F35470">
      <w:pPr>
        <w:rPr>
          <w:b/>
          <w:bCs/>
          <w:lang w:val="en-US"/>
        </w:rPr>
      </w:pPr>
      <w:r>
        <w:rPr>
          <w:b/>
          <w:bCs/>
        </w:rPr>
        <w:t>Proposal 2</w:t>
      </w:r>
      <w:r w:rsidRPr="00240937">
        <w:rPr>
          <w:b/>
          <w:bCs/>
        </w:rPr>
        <w:t xml:space="preserve">: </w:t>
      </w:r>
      <w:r>
        <w:rPr>
          <w:b/>
          <w:bCs/>
        </w:rPr>
        <w:t>A NG-RAN</w:t>
      </w:r>
      <w:r w:rsidRPr="00240937">
        <w:rPr>
          <w:b/>
          <w:bCs/>
        </w:rPr>
        <w:t xml:space="preserve"> node only needs to </w:t>
      </w:r>
      <w:r>
        <w:rPr>
          <w:b/>
          <w:bCs/>
        </w:rPr>
        <w:t>evaluate</w:t>
      </w:r>
      <w:r w:rsidRPr="00240937">
        <w:rPr>
          <w:b/>
          <w:bCs/>
        </w:rPr>
        <w:t xml:space="preserve"> the </w:t>
      </w:r>
      <w:r>
        <w:rPr>
          <w:b/>
          <w:bCs/>
        </w:rPr>
        <w:t>cost of an AI/ML Energy Saving offloading</w:t>
      </w:r>
      <w:r w:rsidRPr="00240937">
        <w:rPr>
          <w:b/>
          <w:bCs/>
        </w:rPr>
        <w:t xml:space="preserve"> action </w:t>
      </w:r>
      <w:r w:rsidR="00223DC9">
        <w:rPr>
          <w:b/>
          <w:bCs/>
        </w:rPr>
        <w:t>with respect to the defined metric</w:t>
      </w:r>
      <w:r w:rsidR="00223DC9" w:rsidRPr="00240937">
        <w:rPr>
          <w:b/>
          <w:bCs/>
        </w:rPr>
        <w:t xml:space="preserve"> </w:t>
      </w:r>
      <w:r w:rsidRPr="00240937">
        <w:rPr>
          <w:b/>
          <w:bCs/>
        </w:rPr>
        <w:t>and select the action (namely</w:t>
      </w:r>
      <w:r>
        <w:rPr>
          <w:b/>
          <w:bCs/>
        </w:rPr>
        <w:t xml:space="preserve"> identify the neighbours to offload a certain load and </w:t>
      </w:r>
      <w:r w:rsidRPr="00240937">
        <w:rPr>
          <w:b/>
          <w:bCs/>
        </w:rPr>
        <w:t xml:space="preserve">how much load to send to which neighbour) </w:t>
      </w:r>
      <w:r w:rsidRPr="00F35470">
        <w:rPr>
          <w:b/>
          <w:bCs/>
          <w:lang w:val="en-US"/>
        </w:rPr>
        <w:t>that minimizes th</w:t>
      </w:r>
      <w:r w:rsidR="00223DC9">
        <w:rPr>
          <w:b/>
          <w:bCs/>
          <w:lang w:val="en-US"/>
        </w:rPr>
        <w:t>is</w:t>
      </w:r>
      <w:r w:rsidRPr="00F35470">
        <w:rPr>
          <w:b/>
          <w:bCs/>
          <w:lang w:val="en-US"/>
        </w:rPr>
        <w:t xml:space="preserve"> cost. </w:t>
      </w:r>
    </w:p>
    <w:p w14:paraId="1F1741DB" w14:textId="11417F93" w:rsidR="00AC6B68" w:rsidRPr="00D12C5E" w:rsidRDefault="00AC6B68" w:rsidP="00AC6B68">
      <w:pPr>
        <w:rPr>
          <w:rFonts w:eastAsia="SimSun"/>
          <w:b/>
          <w:bCs/>
          <w:lang w:val="en-US"/>
        </w:rPr>
      </w:pPr>
      <w:r w:rsidRPr="00D12C5E">
        <w:rPr>
          <w:rFonts w:eastAsia="SimSun"/>
          <w:b/>
          <w:bCs/>
          <w:lang w:val="en-US"/>
        </w:rPr>
        <w:t>Proposal</w:t>
      </w:r>
      <w:r>
        <w:rPr>
          <w:rFonts w:eastAsia="SimSun"/>
          <w:b/>
          <w:bCs/>
          <w:lang w:val="en-US"/>
        </w:rPr>
        <w:t xml:space="preserve"> </w:t>
      </w:r>
      <w:r w:rsidR="00D30078">
        <w:rPr>
          <w:rFonts w:eastAsia="SimSun"/>
          <w:b/>
          <w:bCs/>
          <w:lang w:val="en-US"/>
        </w:rPr>
        <w:t>3</w:t>
      </w:r>
      <w:r w:rsidRPr="00D12C5E">
        <w:rPr>
          <w:rFonts w:eastAsia="SimSun"/>
          <w:b/>
          <w:bCs/>
          <w:lang w:val="en-US"/>
        </w:rPr>
        <w:t>: A node may request a neighbouring node to report its</w:t>
      </w:r>
      <w:r>
        <w:rPr>
          <w:rFonts w:eastAsia="SimSun"/>
          <w:b/>
          <w:bCs/>
          <w:lang w:val="en-US"/>
        </w:rPr>
        <w:t xml:space="preserve"> cost </w:t>
      </w:r>
      <w:r w:rsidRPr="00D12C5E">
        <w:rPr>
          <w:rFonts w:eastAsia="SimSun"/>
          <w:b/>
          <w:bCs/>
          <w:lang w:val="en-US"/>
        </w:rPr>
        <w:t>or predicted</w:t>
      </w:r>
      <w:r>
        <w:rPr>
          <w:rFonts w:eastAsia="SimSun"/>
          <w:b/>
          <w:bCs/>
          <w:lang w:val="en-US"/>
        </w:rPr>
        <w:t xml:space="preserve"> cost</w:t>
      </w:r>
      <w:r w:rsidRPr="00D12C5E">
        <w:rPr>
          <w:rFonts w:eastAsia="SimSun"/>
          <w:b/>
          <w:bCs/>
          <w:lang w:val="en-US"/>
        </w:rPr>
        <w:t xml:space="preserve"> </w:t>
      </w:r>
      <w:r w:rsidR="00D30078">
        <w:rPr>
          <w:rFonts w:eastAsia="SimSun"/>
          <w:b/>
          <w:bCs/>
          <w:lang w:val="en-US"/>
        </w:rPr>
        <w:t xml:space="preserve">with respect to the defined metric </w:t>
      </w:r>
      <w:r w:rsidRPr="00D12C5E">
        <w:rPr>
          <w:rFonts w:eastAsia="SimSun"/>
          <w:b/>
          <w:bCs/>
          <w:lang w:val="en-US"/>
        </w:rPr>
        <w:t>corresponding to a</w:t>
      </w:r>
      <w:r>
        <w:rPr>
          <w:rFonts w:eastAsia="SimSun"/>
          <w:b/>
          <w:bCs/>
          <w:lang w:val="en-US"/>
        </w:rPr>
        <w:t>n AI/ML Energy Saving action (</w:t>
      </w:r>
      <w:r w:rsidR="008B2901">
        <w:rPr>
          <w:rFonts w:eastAsia="SimSun"/>
          <w:b/>
          <w:bCs/>
          <w:lang w:val="en-US"/>
        </w:rPr>
        <w:t xml:space="preserve">causing </w:t>
      </w:r>
      <w:r>
        <w:rPr>
          <w:rFonts w:eastAsia="SimSun"/>
          <w:b/>
          <w:bCs/>
          <w:lang w:val="en-US"/>
        </w:rPr>
        <w:t>an additional load to be transferred to the neighbour)</w:t>
      </w:r>
      <w:r w:rsidRPr="00D12C5E">
        <w:rPr>
          <w:rFonts w:eastAsia="SimSun"/>
          <w:b/>
          <w:bCs/>
          <w:lang w:val="en-US"/>
        </w:rPr>
        <w:t xml:space="preserve">. </w:t>
      </w:r>
    </w:p>
    <w:p w14:paraId="5251E563" w14:textId="18C7E4ED" w:rsidR="00AC6B68" w:rsidRPr="00CE7A7B" w:rsidRDefault="00AC6B68" w:rsidP="00AC6B68">
      <w:pPr>
        <w:rPr>
          <w:b/>
          <w:bCs/>
          <w:lang w:val="en-US"/>
        </w:rPr>
      </w:pPr>
      <w:r w:rsidRPr="001B1B34">
        <w:rPr>
          <w:b/>
          <w:bCs/>
          <w:lang w:val="en-US"/>
        </w:rPr>
        <w:t>Proposal</w:t>
      </w:r>
      <w:r>
        <w:rPr>
          <w:b/>
          <w:bCs/>
          <w:lang w:val="en-US"/>
        </w:rPr>
        <w:t xml:space="preserve"> </w:t>
      </w:r>
      <w:r w:rsidR="00D508B5">
        <w:rPr>
          <w:b/>
          <w:bCs/>
          <w:lang w:val="en-US"/>
        </w:rPr>
        <w:t>4</w:t>
      </w:r>
      <w:r w:rsidRPr="001B1B34">
        <w:rPr>
          <w:b/>
          <w:bCs/>
          <w:lang w:val="en-US"/>
        </w:rPr>
        <w:t>: Feedback information on the ground truth of the actual</w:t>
      </w:r>
      <w:r>
        <w:rPr>
          <w:b/>
          <w:bCs/>
          <w:lang w:val="en-US"/>
        </w:rPr>
        <w:t xml:space="preserve"> cost, corresponding to </w:t>
      </w:r>
      <w:r w:rsidRPr="001B1B34">
        <w:rPr>
          <w:b/>
          <w:bCs/>
          <w:lang w:val="en-US"/>
        </w:rPr>
        <w:t>the additional load</w:t>
      </w:r>
      <w:r w:rsidR="008601D4">
        <w:rPr>
          <w:b/>
          <w:bCs/>
          <w:lang w:val="en-US"/>
        </w:rPr>
        <w:t xml:space="preserve"> with respect to the defined metric</w:t>
      </w:r>
      <w:r>
        <w:rPr>
          <w:b/>
          <w:bCs/>
          <w:lang w:val="en-US"/>
        </w:rPr>
        <w:t>,</w:t>
      </w:r>
      <w:r w:rsidRPr="001B1B34">
        <w:rPr>
          <w:b/>
          <w:bCs/>
          <w:lang w:val="en-US"/>
        </w:rPr>
        <w:t xml:space="preserve"> is useful</w:t>
      </w:r>
      <w:r>
        <w:rPr>
          <w:b/>
          <w:bCs/>
          <w:lang w:val="en-US"/>
        </w:rPr>
        <w:t xml:space="preserve"> to the node taking an AI/ML Energy Saving action (cell activation or cell de-activation)</w:t>
      </w:r>
      <w:r w:rsidRPr="001B1B34">
        <w:rPr>
          <w:b/>
          <w:bCs/>
          <w:lang w:val="en-US"/>
        </w:rPr>
        <w:t>.</w:t>
      </w:r>
    </w:p>
    <w:p w14:paraId="04BB9DB1" w14:textId="47A60641" w:rsidR="00B76FEC" w:rsidRPr="009133A0" w:rsidRDefault="00B76FEC" w:rsidP="00B76FEC">
      <w:pPr>
        <w:rPr>
          <w:b/>
          <w:bCs/>
        </w:rPr>
      </w:pPr>
      <w:r w:rsidRPr="003C7340">
        <w:rPr>
          <w:b/>
          <w:bCs/>
        </w:rPr>
        <w:t>Proposal</w:t>
      </w:r>
      <w:r>
        <w:rPr>
          <w:b/>
          <w:bCs/>
        </w:rPr>
        <w:t xml:space="preserve"> </w:t>
      </w:r>
      <w:r w:rsidR="00D508B5">
        <w:rPr>
          <w:b/>
          <w:bCs/>
        </w:rPr>
        <w:t>5</w:t>
      </w:r>
      <w:r w:rsidRPr="003C7340">
        <w:rPr>
          <w:b/>
          <w:bCs/>
        </w:rPr>
        <w:t xml:space="preserve">: Centralized normalization of the chosen metric is necessary for fair comparison of the different </w:t>
      </w:r>
      <w:r w:rsidR="007D75C1">
        <w:rPr>
          <w:b/>
          <w:bCs/>
        </w:rPr>
        <w:t xml:space="preserve">AI/ML Energy Saving </w:t>
      </w:r>
      <w:r w:rsidRPr="003C7340">
        <w:rPr>
          <w:b/>
          <w:bCs/>
        </w:rPr>
        <w:t>actions.</w:t>
      </w:r>
    </w:p>
    <w:p w14:paraId="2AB83FB4" w14:textId="474AC142" w:rsidR="00B76FEC" w:rsidRDefault="00B76FEC" w:rsidP="00B76FEC">
      <w:r w:rsidRPr="003C7340">
        <w:rPr>
          <w:b/>
          <w:bCs/>
        </w:rPr>
        <w:t>Proposal</w:t>
      </w:r>
      <w:r>
        <w:rPr>
          <w:b/>
          <w:bCs/>
        </w:rPr>
        <w:t xml:space="preserve"> </w:t>
      </w:r>
      <w:r w:rsidR="00D508B5">
        <w:rPr>
          <w:b/>
          <w:bCs/>
        </w:rPr>
        <w:t>6</w:t>
      </w:r>
      <w:r w:rsidRPr="003C7340">
        <w:rPr>
          <w:b/>
          <w:bCs/>
        </w:rPr>
        <w:t xml:space="preserve">: </w:t>
      </w:r>
      <w:r>
        <w:rPr>
          <w:b/>
          <w:bCs/>
        </w:rPr>
        <w:t>OAM provides a c</w:t>
      </w:r>
      <w:r w:rsidRPr="003C7340">
        <w:rPr>
          <w:b/>
          <w:bCs/>
        </w:rPr>
        <w:t>entralized normalization of the metric</w:t>
      </w:r>
      <w:r>
        <w:rPr>
          <w:b/>
          <w:bCs/>
        </w:rPr>
        <w:t xml:space="preserve"> across network</w:t>
      </w:r>
      <w:r w:rsidRPr="003C7340">
        <w:rPr>
          <w:b/>
          <w:bCs/>
        </w:rPr>
        <w:t>.</w:t>
      </w:r>
    </w:p>
    <w:p w14:paraId="733150EE" w14:textId="19E4CC0F" w:rsidR="00B76FEC" w:rsidRPr="009133A0" w:rsidRDefault="00B76FEC" w:rsidP="00B76FEC">
      <w:pPr>
        <w:rPr>
          <w:b/>
          <w:bCs/>
        </w:rPr>
      </w:pPr>
      <w:r w:rsidRPr="009133A0">
        <w:rPr>
          <w:b/>
          <w:bCs/>
        </w:rPr>
        <w:t>Proposal</w:t>
      </w:r>
      <w:r>
        <w:rPr>
          <w:b/>
          <w:bCs/>
        </w:rPr>
        <w:t xml:space="preserve"> </w:t>
      </w:r>
      <w:r w:rsidR="00D508B5">
        <w:rPr>
          <w:b/>
          <w:bCs/>
        </w:rPr>
        <w:t>7</w:t>
      </w:r>
      <w:r w:rsidRPr="009133A0">
        <w:rPr>
          <w:b/>
          <w:bCs/>
        </w:rPr>
        <w:t>: OAM shall provide rules to a NG-RAN node to provide possible normalizations of an energy consumption metric to e.g., further capture a node’s willingness or unwillingness to participate to AI/ML Energy Saving.</w:t>
      </w:r>
    </w:p>
    <w:p w14:paraId="705A9579" w14:textId="1AD02B83" w:rsidR="00B76FEC" w:rsidRPr="009133A0" w:rsidRDefault="00B76FEC" w:rsidP="00B76FEC">
      <w:pPr>
        <w:rPr>
          <w:b/>
          <w:bCs/>
        </w:rPr>
      </w:pPr>
      <w:r w:rsidRPr="009133A0">
        <w:rPr>
          <w:b/>
          <w:bCs/>
        </w:rPr>
        <w:t>Proposal</w:t>
      </w:r>
      <w:r>
        <w:rPr>
          <w:b/>
          <w:bCs/>
        </w:rPr>
        <w:t xml:space="preserve"> </w:t>
      </w:r>
      <w:r w:rsidR="00D508B5">
        <w:rPr>
          <w:b/>
          <w:bCs/>
        </w:rPr>
        <w:t>8</w:t>
      </w:r>
      <w:r w:rsidRPr="009133A0">
        <w:rPr>
          <w:b/>
          <w:bCs/>
        </w:rPr>
        <w:t>: Both current and predicted</w:t>
      </w:r>
      <w:r>
        <w:rPr>
          <w:b/>
          <w:bCs/>
        </w:rPr>
        <w:t xml:space="preserve"> metrics for AI/ML Energy Saving</w:t>
      </w:r>
      <w:r w:rsidRPr="009133A0">
        <w:rPr>
          <w:b/>
          <w:bCs/>
        </w:rPr>
        <w:t xml:space="preserve"> take values in the range [0…100].</w:t>
      </w:r>
    </w:p>
    <w:p w14:paraId="59EB7D72" w14:textId="3F2211BD" w:rsidR="00AC6B68" w:rsidRPr="00F35470" w:rsidRDefault="001F787B" w:rsidP="00C8625B">
      <w:pPr>
        <w:rPr>
          <w:b/>
          <w:bCs/>
        </w:rPr>
      </w:pPr>
      <w:r w:rsidRPr="004B1164">
        <w:rPr>
          <w:b/>
          <w:bCs/>
        </w:rPr>
        <w:t>Proposal</w:t>
      </w:r>
      <w:r>
        <w:rPr>
          <w:b/>
          <w:bCs/>
        </w:rPr>
        <w:t xml:space="preserve"> </w:t>
      </w:r>
      <w:r w:rsidR="00D508B5">
        <w:rPr>
          <w:b/>
          <w:bCs/>
        </w:rPr>
        <w:t>9</w:t>
      </w:r>
      <w:r w:rsidRPr="004B1164">
        <w:rPr>
          <w:b/>
          <w:bCs/>
        </w:rPr>
        <w:t xml:space="preserve">: </w:t>
      </w:r>
      <w:r>
        <w:rPr>
          <w:b/>
          <w:bCs/>
        </w:rPr>
        <w:t xml:space="preserve">Information related to the metric </w:t>
      </w:r>
      <w:r w:rsidRPr="00D12C5E">
        <w:rPr>
          <w:rFonts w:eastAsia="SimSun"/>
          <w:b/>
          <w:bCs/>
          <w:lang w:val="en-US"/>
        </w:rPr>
        <w:t>corresponding to a</w:t>
      </w:r>
      <w:r>
        <w:rPr>
          <w:rFonts w:eastAsia="SimSun"/>
          <w:b/>
          <w:bCs/>
          <w:lang w:val="en-US"/>
        </w:rPr>
        <w:t>n AI/ML Energy Saving action</w:t>
      </w:r>
      <w:r>
        <w:rPr>
          <w:b/>
          <w:bCs/>
        </w:rPr>
        <w:t xml:space="preserve"> should</w:t>
      </w:r>
      <w:r w:rsidRPr="004B1164">
        <w:rPr>
          <w:b/>
          <w:bCs/>
        </w:rPr>
        <w:t xml:space="preserve"> be transferred</w:t>
      </w:r>
      <w:r>
        <w:rPr>
          <w:b/>
          <w:bCs/>
        </w:rPr>
        <w:t xml:space="preserve"> between NG-RAN nodes</w:t>
      </w:r>
      <w:r w:rsidRPr="004B1164">
        <w:rPr>
          <w:b/>
          <w:bCs/>
        </w:rPr>
        <w:t xml:space="preserve"> through a new procedure.</w:t>
      </w:r>
    </w:p>
    <w:p w14:paraId="587B682E" w14:textId="1D1C433F" w:rsidR="00131D9D" w:rsidRPr="00886497" w:rsidRDefault="00131D9D" w:rsidP="00131D9D">
      <w:pPr>
        <w:pStyle w:val="Heading1"/>
        <w:rPr>
          <w:lang w:val="en-US"/>
        </w:rPr>
      </w:pPr>
      <w:r w:rsidRPr="00886497">
        <w:rPr>
          <w:lang w:val="en-US"/>
        </w:rPr>
        <w:t>References</w:t>
      </w:r>
    </w:p>
    <w:p w14:paraId="3AA3F684" w14:textId="768507AA" w:rsidR="00BA5F95" w:rsidRPr="00BF3909" w:rsidRDefault="00131D9D" w:rsidP="00BA5F95">
      <w:pPr>
        <w:rPr>
          <w:lang w:val="en-US"/>
        </w:rPr>
      </w:pPr>
      <w:r w:rsidRPr="00886497">
        <w:rPr>
          <w:lang w:val="en-US"/>
        </w:rPr>
        <w:t>[1]</w:t>
      </w:r>
      <w:r w:rsidR="00BA5F95" w:rsidRPr="00BF3909">
        <w:rPr>
          <w:lang w:val="en-US"/>
        </w:rPr>
        <w:t xml:space="preserve"> ETSI ES 203 228: </w:t>
      </w:r>
      <w:r w:rsidR="00BA5F95">
        <w:rPr>
          <w:lang w:val="en-US"/>
        </w:rPr>
        <w:t>“</w:t>
      </w:r>
      <w:r w:rsidR="00BA5F95">
        <w:t>Environmental Engineering (EE); Assessment of mobile network energy efficiency”</w:t>
      </w:r>
      <w:r w:rsidR="00BA5F95" w:rsidRPr="00BF3909">
        <w:rPr>
          <w:lang w:val="en-US"/>
        </w:rPr>
        <w:t xml:space="preserve">   </w:t>
      </w:r>
    </w:p>
    <w:p w14:paraId="59600634" w14:textId="77777777" w:rsidR="00C8625B" w:rsidRPr="00BF3909" w:rsidRDefault="00C8625B" w:rsidP="00C8625B">
      <w:pPr>
        <w:rPr>
          <w:lang w:val="en-US"/>
        </w:rPr>
      </w:pPr>
    </w:p>
    <w:sectPr w:rsidR="00C8625B" w:rsidRPr="00BF3909">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0071F" w14:textId="77777777" w:rsidR="00C479E5" w:rsidRDefault="00C479E5">
      <w:r>
        <w:separator/>
      </w:r>
    </w:p>
  </w:endnote>
  <w:endnote w:type="continuationSeparator" w:id="0">
    <w:p w14:paraId="444317D3" w14:textId="77777777" w:rsidR="00C479E5" w:rsidRDefault="00C479E5">
      <w:r>
        <w:continuationSeparator/>
      </w:r>
    </w:p>
  </w:endnote>
  <w:endnote w:type="continuationNotice" w:id="1">
    <w:p w14:paraId="5D40E022" w14:textId="77777777" w:rsidR="00C479E5" w:rsidRDefault="00C47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02E6" w14:textId="77777777" w:rsidR="00C80236" w:rsidRDefault="00C80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86871" w14:textId="77777777" w:rsidR="00C80236" w:rsidRDefault="00C80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BF3A2" w14:textId="77777777" w:rsidR="00C80236" w:rsidRDefault="00C80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4DD46" w14:textId="77777777" w:rsidR="00C479E5" w:rsidRDefault="00C479E5">
      <w:r>
        <w:separator/>
      </w:r>
    </w:p>
  </w:footnote>
  <w:footnote w:type="continuationSeparator" w:id="0">
    <w:p w14:paraId="2E20998D" w14:textId="77777777" w:rsidR="00C479E5" w:rsidRDefault="00C479E5">
      <w:r>
        <w:continuationSeparator/>
      </w:r>
    </w:p>
  </w:footnote>
  <w:footnote w:type="continuationNotice" w:id="1">
    <w:p w14:paraId="70F18A96" w14:textId="77777777" w:rsidR="00C479E5" w:rsidRDefault="00C47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CC53F" w14:textId="77777777" w:rsidR="00C80236" w:rsidRDefault="00C80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6E524" w14:textId="77777777" w:rsidR="00C80236" w:rsidRDefault="00C802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4B86" w14:textId="77777777" w:rsidR="00C80236" w:rsidRDefault="00C80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503"/>
    <w:multiLevelType w:val="hybridMultilevel"/>
    <w:tmpl w:val="4D040406"/>
    <w:lvl w:ilvl="0" w:tplc="C8FCEE3C">
      <w:start w:val="1"/>
      <w:numFmt w:val="bullet"/>
      <w:lvlText w:val="•"/>
      <w:lvlJc w:val="left"/>
      <w:pPr>
        <w:tabs>
          <w:tab w:val="num" w:pos="720"/>
        </w:tabs>
        <w:ind w:left="720" w:hanging="360"/>
      </w:pPr>
      <w:rPr>
        <w:rFonts w:ascii="Arial" w:hAnsi="Arial" w:hint="default"/>
      </w:rPr>
    </w:lvl>
    <w:lvl w:ilvl="1" w:tplc="177C4BF4">
      <w:start w:val="1"/>
      <w:numFmt w:val="bullet"/>
      <w:lvlText w:val="•"/>
      <w:lvlJc w:val="left"/>
      <w:pPr>
        <w:tabs>
          <w:tab w:val="num" w:pos="1440"/>
        </w:tabs>
        <w:ind w:left="1440" w:hanging="360"/>
      </w:pPr>
      <w:rPr>
        <w:rFonts w:ascii="Arial" w:hAnsi="Arial" w:hint="default"/>
      </w:rPr>
    </w:lvl>
    <w:lvl w:ilvl="2" w:tplc="2A4AB174" w:tentative="1">
      <w:start w:val="1"/>
      <w:numFmt w:val="bullet"/>
      <w:lvlText w:val="•"/>
      <w:lvlJc w:val="left"/>
      <w:pPr>
        <w:tabs>
          <w:tab w:val="num" w:pos="2160"/>
        </w:tabs>
        <w:ind w:left="2160" w:hanging="360"/>
      </w:pPr>
      <w:rPr>
        <w:rFonts w:ascii="Arial" w:hAnsi="Arial" w:hint="default"/>
      </w:rPr>
    </w:lvl>
    <w:lvl w:ilvl="3" w:tplc="32728B5C" w:tentative="1">
      <w:start w:val="1"/>
      <w:numFmt w:val="bullet"/>
      <w:lvlText w:val="•"/>
      <w:lvlJc w:val="left"/>
      <w:pPr>
        <w:tabs>
          <w:tab w:val="num" w:pos="2880"/>
        </w:tabs>
        <w:ind w:left="2880" w:hanging="360"/>
      </w:pPr>
      <w:rPr>
        <w:rFonts w:ascii="Arial" w:hAnsi="Arial" w:hint="default"/>
      </w:rPr>
    </w:lvl>
    <w:lvl w:ilvl="4" w:tplc="C838A7DE" w:tentative="1">
      <w:start w:val="1"/>
      <w:numFmt w:val="bullet"/>
      <w:lvlText w:val="•"/>
      <w:lvlJc w:val="left"/>
      <w:pPr>
        <w:tabs>
          <w:tab w:val="num" w:pos="3600"/>
        </w:tabs>
        <w:ind w:left="3600" w:hanging="360"/>
      </w:pPr>
      <w:rPr>
        <w:rFonts w:ascii="Arial" w:hAnsi="Arial" w:hint="default"/>
      </w:rPr>
    </w:lvl>
    <w:lvl w:ilvl="5" w:tplc="6A362BE6" w:tentative="1">
      <w:start w:val="1"/>
      <w:numFmt w:val="bullet"/>
      <w:lvlText w:val="•"/>
      <w:lvlJc w:val="left"/>
      <w:pPr>
        <w:tabs>
          <w:tab w:val="num" w:pos="4320"/>
        </w:tabs>
        <w:ind w:left="4320" w:hanging="360"/>
      </w:pPr>
      <w:rPr>
        <w:rFonts w:ascii="Arial" w:hAnsi="Arial" w:hint="default"/>
      </w:rPr>
    </w:lvl>
    <w:lvl w:ilvl="6" w:tplc="6128B55C" w:tentative="1">
      <w:start w:val="1"/>
      <w:numFmt w:val="bullet"/>
      <w:lvlText w:val="•"/>
      <w:lvlJc w:val="left"/>
      <w:pPr>
        <w:tabs>
          <w:tab w:val="num" w:pos="5040"/>
        </w:tabs>
        <w:ind w:left="5040" w:hanging="360"/>
      </w:pPr>
      <w:rPr>
        <w:rFonts w:ascii="Arial" w:hAnsi="Arial" w:hint="default"/>
      </w:rPr>
    </w:lvl>
    <w:lvl w:ilvl="7" w:tplc="2FF422D6" w:tentative="1">
      <w:start w:val="1"/>
      <w:numFmt w:val="bullet"/>
      <w:lvlText w:val="•"/>
      <w:lvlJc w:val="left"/>
      <w:pPr>
        <w:tabs>
          <w:tab w:val="num" w:pos="5760"/>
        </w:tabs>
        <w:ind w:left="5760" w:hanging="360"/>
      </w:pPr>
      <w:rPr>
        <w:rFonts w:ascii="Arial" w:hAnsi="Arial" w:hint="default"/>
      </w:rPr>
    </w:lvl>
    <w:lvl w:ilvl="8" w:tplc="B2E6A9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0A00B2"/>
    <w:multiLevelType w:val="hybridMultilevel"/>
    <w:tmpl w:val="9AB0D3D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721F06"/>
    <w:multiLevelType w:val="hybridMultilevel"/>
    <w:tmpl w:val="9988645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6774360"/>
    <w:multiLevelType w:val="hybridMultilevel"/>
    <w:tmpl w:val="5FD4D9AE"/>
    <w:lvl w:ilvl="0" w:tplc="47E6999C">
      <w:numFmt w:val="bullet"/>
      <w:lvlText w:val="-"/>
      <w:lvlJc w:val="left"/>
      <w:pPr>
        <w:ind w:left="650" w:hanging="360"/>
      </w:pPr>
      <w:rPr>
        <w:rFonts w:ascii="Times New Roman" w:eastAsia="SimSun" w:hAnsi="Times New Roman" w:cs="Times New Roman" w:hint="default"/>
      </w:rPr>
    </w:lvl>
    <w:lvl w:ilvl="1" w:tplc="04090003">
      <w:start w:val="1"/>
      <w:numFmt w:val="bullet"/>
      <w:lvlText w:val="o"/>
      <w:lvlJc w:val="left"/>
      <w:pPr>
        <w:ind w:left="1370" w:hanging="360"/>
      </w:pPr>
      <w:rPr>
        <w:rFonts w:ascii="Courier New" w:hAnsi="Courier New" w:cs="Courier New" w:hint="default"/>
      </w:rPr>
    </w:lvl>
    <w:lvl w:ilvl="2" w:tplc="04090005" w:tentative="1">
      <w:start w:val="1"/>
      <w:numFmt w:val="bullet"/>
      <w:lvlText w:val=""/>
      <w:lvlJc w:val="left"/>
      <w:pPr>
        <w:ind w:left="2090" w:hanging="360"/>
      </w:pPr>
      <w:rPr>
        <w:rFonts w:ascii="Wingdings" w:hAnsi="Wingdings" w:hint="default"/>
      </w:rPr>
    </w:lvl>
    <w:lvl w:ilvl="3" w:tplc="04090001" w:tentative="1">
      <w:start w:val="1"/>
      <w:numFmt w:val="bullet"/>
      <w:lvlText w:val=""/>
      <w:lvlJc w:val="left"/>
      <w:pPr>
        <w:ind w:left="2810" w:hanging="360"/>
      </w:pPr>
      <w:rPr>
        <w:rFonts w:ascii="Symbol" w:hAnsi="Symbol" w:hint="default"/>
      </w:rPr>
    </w:lvl>
    <w:lvl w:ilvl="4" w:tplc="04090003" w:tentative="1">
      <w:start w:val="1"/>
      <w:numFmt w:val="bullet"/>
      <w:lvlText w:val="o"/>
      <w:lvlJc w:val="left"/>
      <w:pPr>
        <w:ind w:left="3530" w:hanging="360"/>
      </w:pPr>
      <w:rPr>
        <w:rFonts w:ascii="Courier New" w:hAnsi="Courier New" w:cs="Courier New" w:hint="default"/>
      </w:rPr>
    </w:lvl>
    <w:lvl w:ilvl="5" w:tplc="04090005" w:tentative="1">
      <w:start w:val="1"/>
      <w:numFmt w:val="bullet"/>
      <w:lvlText w:val=""/>
      <w:lvlJc w:val="left"/>
      <w:pPr>
        <w:ind w:left="4250" w:hanging="360"/>
      </w:pPr>
      <w:rPr>
        <w:rFonts w:ascii="Wingdings" w:hAnsi="Wingdings" w:hint="default"/>
      </w:rPr>
    </w:lvl>
    <w:lvl w:ilvl="6" w:tplc="04090001" w:tentative="1">
      <w:start w:val="1"/>
      <w:numFmt w:val="bullet"/>
      <w:lvlText w:val=""/>
      <w:lvlJc w:val="left"/>
      <w:pPr>
        <w:ind w:left="4970" w:hanging="360"/>
      </w:pPr>
      <w:rPr>
        <w:rFonts w:ascii="Symbol" w:hAnsi="Symbol" w:hint="default"/>
      </w:rPr>
    </w:lvl>
    <w:lvl w:ilvl="7" w:tplc="04090003" w:tentative="1">
      <w:start w:val="1"/>
      <w:numFmt w:val="bullet"/>
      <w:lvlText w:val="o"/>
      <w:lvlJc w:val="left"/>
      <w:pPr>
        <w:ind w:left="5690" w:hanging="360"/>
      </w:pPr>
      <w:rPr>
        <w:rFonts w:ascii="Courier New" w:hAnsi="Courier New" w:cs="Courier New" w:hint="default"/>
      </w:rPr>
    </w:lvl>
    <w:lvl w:ilvl="8" w:tplc="04090005" w:tentative="1">
      <w:start w:val="1"/>
      <w:numFmt w:val="bullet"/>
      <w:lvlText w:val=""/>
      <w:lvlJc w:val="left"/>
      <w:pPr>
        <w:ind w:left="6410" w:hanging="360"/>
      </w:pPr>
      <w:rPr>
        <w:rFonts w:ascii="Wingdings" w:hAnsi="Wingdings" w:hint="default"/>
      </w:rPr>
    </w:lvl>
  </w:abstractNum>
  <w:abstractNum w:abstractNumId="4"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D47DB5"/>
    <w:multiLevelType w:val="hybridMultilevel"/>
    <w:tmpl w:val="E08273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82CA7"/>
    <w:multiLevelType w:val="hybridMultilevel"/>
    <w:tmpl w:val="84FC3D3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0C2F28F8"/>
    <w:multiLevelType w:val="multilevel"/>
    <w:tmpl w:val="C9DCA5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6B7587"/>
    <w:multiLevelType w:val="hybridMultilevel"/>
    <w:tmpl w:val="2FC2982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12F824AA">
      <w:start w:val="1"/>
      <w:numFmt w:val="decimal"/>
      <w:lvlText w:val="%3)"/>
      <w:lvlJc w:val="left"/>
      <w:pPr>
        <w:ind w:left="216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9" w15:restartNumberingAfterBreak="0">
    <w:nsid w:val="22752ABC"/>
    <w:multiLevelType w:val="multilevel"/>
    <w:tmpl w:val="3318A4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1A61AB"/>
    <w:multiLevelType w:val="hybridMultilevel"/>
    <w:tmpl w:val="5CDCBCA4"/>
    <w:lvl w:ilvl="0" w:tplc="631807E2">
      <w:start w:val="1"/>
      <w:numFmt w:val="bullet"/>
      <w:lvlText w:val="•"/>
      <w:lvlJc w:val="left"/>
      <w:pPr>
        <w:tabs>
          <w:tab w:val="num" w:pos="720"/>
        </w:tabs>
        <w:ind w:left="720" w:hanging="360"/>
      </w:pPr>
      <w:rPr>
        <w:rFonts w:ascii="Arial" w:hAnsi="Arial" w:hint="default"/>
      </w:rPr>
    </w:lvl>
    <w:lvl w:ilvl="1" w:tplc="B18CBC00">
      <w:start w:val="1"/>
      <w:numFmt w:val="bullet"/>
      <w:lvlText w:val="•"/>
      <w:lvlJc w:val="left"/>
      <w:pPr>
        <w:tabs>
          <w:tab w:val="num" w:pos="1440"/>
        </w:tabs>
        <w:ind w:left="1440" w:hanging="360"/>
      </w:pPr>
      <w:rPr>
        <w:rFonts w:ascii="Arial" w:hAnsi="Arial" w:hint="default"/>
      </w:rPr>
    </w:lvl>
    <w:lvl w:ilvl="2" w:tplc="E8245B20" w:tentative="1">
      <w:start w:val="1"/>
      <w:numFmt w:val="bullet"/>
      <w:lvlText w:val="•"/>
      <w:lvlJc w:val="left"/>
      <w:pPr>
        <w:tabs>
          <w:tab w:val="num" w:pos="2160"/>
        </w:tabs>
        <w:ind w:left="2160" w:hanging="360"/>
      </w:pPr>
      <w:rPr>
        <w:rFonts w:ascii="Arial" w:hAnsi="Arial" w:hint="default"/>
      </w:rPr>
    </w:lvl>
    <w:lvl w:ilvl="3" w:tplc="6C0096DA" w:tentative="1">
      <w:start w:val="1"/>
      <w:numFmt w:val="bullet"/>
      <w:lvlText w:val="•"/>
      <w:lvlJc w:val="left"/>
      <w:pPr>
        <w:tabs>
          <w:tab w:val="num" w:pos="2880"/>
        </w:tabs>
        <w:ind w:left="2880" w:hanging="360"/>
      </w:pPr>
      <w:rPr>
        <w:rFonts w:ascii="Arial" w:hAnsi="Arial" w:hint="default"/>
      </w:rPr>
    </w:lvl>
    <w:lvl w:ilvl="4" w:tplc="AAB0C808" w:tentative="1">
      <w:start w:val="1"/>
      <w:numFmt w:val="bullet"/>
      <w:lvlText w:val="•"/>
      <w:lvlJc w:val="left"/>
      <w:pPr>
        <w:tabs>
          <w:tab w:val="num" w:pos="3600"/>
        </w:tabs>
        <w:ind w:left="3600" w:hanging="360"/>
      </w:pPr>
      <w:rPr>
        <w:rFonts w:ascii="Arial" w:hAnsi="Arial" w:hint="default"/>
      </w:rPr>
    </w:lvl>
    <w:lvl w:ilvl="5" w:tplc="5CDAA4A8" w:tentative="1">
      <w:start w:val="1"/>
      <w:numFmt w:val="bullet"/>
      <w:lvlText w:val="•"/>
      <w:lvlJc w:val="left"/>
      <w:pPr>
        <w:tabs>
          <w:tab w:val="num" w:pos="4320"/>
        </w:tabs>
        <w:ind w:left="4320" w:hanging="360"/>
      </w:pPr>
      <w:rPr>
        <w:rFonts w:ascii="Arial" w:hAnsi="Arial" w:hint="default"/>
      </w:rPr>
    </w:lvl>
    <w:lvl w:ilvl="6" w:tplc="520CFB7C" w:tentative="1">
      <w:start w:val="1"/>
      <w:numFmt w:val="bullet"/>
      <w:lvlText w:val="•"/>
      <w:lvlJc w:val="left"/>
      <w:pPr>
        <w:tabs>
          <w:tab w:val="num" w:pos="5040"/>
        </w:tabs>
        <w:ind w:left="5040" w:hanging="360"/>
      </w:pPr>
      <w:rPr>
        <w:rFonts w:ascii="Arial" w:hAnsi="Arial" w:hint="default"/>
      </w:rPr>
    </w:lvl>
    <w:lvl w:ilvl="7" w:tplc="655AC852" w:tentative="1">
      <w:start w:val="1"/>
      <w:numFmt w:val="bullet"/>
      <w:lvlText w:val="•"/>
      <w:lvlJc w:val="left"/>
      <w:pPr>
        <w:tabs>
          <w:tab w:val="num" w:pos="5760"/>
        </w:tabs>
        <w:ind w:left="5760" w:hanging="360"/>
      </w:pPr>
      <w:rPr>
        <w:rFonts w:ascii="Arial" w:hAnsi="Arial" w:hint="default"/>
      </w:rPr>
    </w:lvl>
    <w:lvl w:ilvl="8" w:tplc="875404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DE08C7"/>
    <w:multiLevelType w:val="hybridMultilevel"/>
    <w:tmpl w:val="07689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F269FF"/>
    <w:multiLevelType w:val="hybridMultilevel"/>
    <w:tmpl w:val="6B4CA684"/>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A7722D76">
      <w:start w:val="3"/>
      <w:numFmt w:val="bullet"/>
      <w:lvlText w:val="-"/>
      <w:lvlJc w:val="left"/>
      <w:pPr>
        <w:ind w:left="2376" w:hanging="360"/>
      </w:pPr>
      <w:rPr>
        <w:rFonts w:ascii="Times New Roman" w:eastAsia="SimSun" w:hAnsi="Times New Roman" w:cs="Times New Roman"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3723DA"/>
    <w:multiLevelType w:val="hybridMultilevel"/>
    <w:tmpl w:val="E50230EA"/>
    <w:lvl w:ilvl="0" w:tplc="FFFFFFFF">
      <w:start w:val="1"/>
      <w:numFmt w:val="decimal"/>
      <w:lvlText w:val="%1."/>
      <w:lvlJc w:val="left"/>
      <w:pPr>
        <w:ind w:left="720" w:hanging="360"/>
      </w:pPr>
      <w:rPr>
        <w:rFont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275430A"/>
    <w:multiLevelType w:val="hybridMultilevel"/>
    <w:tmpl w:val="247CF216"/>
    <w:lvl w:ilvl="0" w:tplc="40090001">
      <w:start w:val="1"/>
      <w:numFmt w:val="bullet"/>
      <w:lvlText w:val=""/>
      <w:lvlJc w:val="left"/>
      <w:pPr>
        <w:ind w:left="1006" w:hanging="360"/>
      </w:pPr>
      <w:rPr>
        <w:rFonts w:ascii="Symbol" w:hAnsi="Symbol" w:hint="default"/>
      </w:rPr>
    </w:lvl>
    <w:lvl w:ilvl="1" w:tplc="40090003" w:tentative="1">
      <w:start w:val="1"/>
      <w:numFmt w:val="bullet"/>
      <w:lvlText w:val="o"/>
      <w:lvlJc w:val="left"/>
      <w:pPr>
        <w:ind w:left="1726" w:hanging="360"/>
      </w:pPr>
      <w:rPr>
        <w:rFonts w:ascii="Courier New" w:hAnsi="Courier New" w:cs="Courier New" w:hint="default"/>
      </w:rPr>
    </w:lvl>
    <w:lvl w:ilvl="2" w:tplc="40090005" w:tentative="1">
      <w:start w:val="1"/>
      <w:numFmt w:val="bullet"/>
      <w:lvlText w:val=""/>
      <w:lvlJc w:val="left"/>
      <w:pPr>
        <w:ind w:left="2446" w:hanging="360"/>
      </w:pPr>
      <w:rPr>
        <w:rFonts w:ascii="Wingdings" w:hAnsi="Wingdings" w:hint="default"/>
      </w:rPr>
    </w:lvl>
    <w:lvl w:ilvl="3" w:tplc="40090001" w:tentative="1">
      <w:start w:val="1"/>
      <w:numFmt w:val="bullet"/>
      <w:lvlText w:val=""/>
      <w:lvlJc w:val="left"/>
      <w:pPr>
        <w:ind w:left="3166" w:hanging="360"/>
      </w:pPr>
      <w:rPr>
        <w:rFonts w:ascii="Symbol" w:hAnsi="Symbol" w:hint="default"/>
      </w:rPr>
    </w:lvl>
    <w:lvl w:ilvl="4" w:tplc="40090003" w:tentative="1">
      <w:start w:val="1"/>
      <w:numFmt w:val="bullet"/>
      <w:lvlText w:val="o"/>
      <w:lvlJc w:val="left"/>
      <w:pPr>
        <w:ind w:left="3886" w:hanging="360"/>
      </w:pPr>
      <w:rPr>
        <w:rFonts w:ascii="Courier New" w:hAnsi="Courier New" w:cs="Courier New" w:hint="default"/>
      </w:rPr>
    </w:lvl>
    <w:lvl w:ilvl="5" w:tplc="40090005" w:tentative="1">
      <w:start w:val="1"/>
      <w:numFmt w:val="bullet"/>
      <w:lvlText w:val=""/>
      <w:lvlJc w:val="left"/>
      <w:pPr>
        <w:ind w:left="4606" w:hanging="360"/>
      </w:pPr>
      <w:rPr>
        <w:rFonts w:ascii="Wingdings" w:hAnsi="Wingdings" w:hint="default"/>
      </w:rPr>
    </w:lvl>
    <w:lvl w:ilvl="6" w:tplc="40090001" w:tentative="1">
      <w:start w:val="1"/>
      <w:numFmt w:val="bullet"/>
      <w:lvlText w:val=""/>
      <w:lvlJc w:val="left"/>
      <w:pPr>
        <w:ind w:left="5326" w:hanging="360"/>
      </w:pPr>
      <w:rPr>
        <w:rFonts w:ascii="Symbol" w:hAnsi="Symbol" w:hint="default"/>
      </w:rPr>
    </w:lvl>
    <w:lvl w:ilvl="7" w:tplc="40090003" w:tentative="1">
      <w:start w:val="1"/>
      <w:numFmt w:val="bullet"/>
      <w:lvlText w:val="o"/>
      <w:lvlJc w:val="left"/>
      <w:pPr>
        <w:ind w:left="6046" w:hanging="360"/>
      </w:pPr>
      <w:rPr>
        <w:rFonts w:ascii="Courier New" w:hAnsi="Courier New" w:cs="Courier New" w:hint="default"/>
      </w:rPr>
    </w:lvl>
    <w:lvl w:ilvl="8" w:tplc="40090005" w:tentative="1">
      <w:start w:val="1"/>
      <w:numFmt w:val="bullet"/>
      <w:lvlText w:val=""/>
      <w:lvlJc w:val="left"/>
      <w:pPr>
        <w:ind w:left="6766" w:hanging="360"/>
      </w:pPr>
      <w:rPr>
        <w:rFonts w:ascii="Wingdings" w:hAnsi="Wingdings" w:hint="default"/>
      </w:rPr>
    </w:lvl>
  </w:abstractNum>
  <w:abstractNum w:abstractNumId="16" w15:restartNumberingAfterBreak="0">
    <w:nsid w:val="472A5EDD"/>
    <w:multiLevelType w:val="hybridMultilevel"/>
    <w:tmpl w:val="40E2818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7A11C5E"/>
    <w:multiLevelType w:val="hybridMultilevel"/>
    <w:tmpl w:val="629083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1C0963"/>
    <w:multiLevelType w:val="hybridMultilevel"/>
    <w:tmpl w:val="9684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067ED"/>
    <w:multiLevelType w:val="hybridMultilevel"/>
    <w:tmpl w:val="58702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F540CF"/>
    <w:multiLevelType w:val="hybridMultilevel"/>
    <w:tmpl w:val="01A8D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1410FB"/>
    <w:multiLevelType w:val="hybridMultilevel"/>
    <w:tmpl w:val="5582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A79F4"/>
    <w:multiLevelType w:val="hybridMultilevel"/>
    <w:tmpl w:val="BFB4F58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5E577D78"/>
    <w:multiLevelType w:val="hybridMultilevel"/>
    <w:tmpl w:val="6290831A"/>
    <w:lvl w:ilvl="0" w:tplc="4009000F">
      <w:start w:val="1"/>
      <w:numFmt w:val="decimal"/>
      <w:lvlText w:val="%1."/>
      <w:lvlJc w:val="left"/>
      <w:pPr>
        <w:ind w:left="720" w:hanging="360"/>
      </w:pPr>
      <w:rPr>
        <w:rFont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E856974"/>
    <w:multiLevelType w:val="hybridMultilevel"/>
    <w:tmpl w:val="375C348E"/>
    <w:lvl w:ilvl="0" w:tplc="AD703EC4">
      <w:start w:val="1"/>
      <w:numFmt w:val="bullet"/>
      <w:lvlText w:val="•"/>
      <w:lvlJc w:val="left"/>
      <w:pPr>
        <w:tabs>
          <w:tab w:val="num" w:pos="720"/>
        </w:tabs>
        <w:ind w:left="720" w:hanging="360"/>
      </w:pPr>
      <w:rPr>
        <w:rFonts w:ascii="Arial" w:hAnsi="Arial" w:hint="default"/>
      </w:rPr>
    </w:lvl>
    <w:lvl w:ilvl="1" w:tplc="5E5EA2F4" w:tentative="1">
      <w:start w:val="1"/>
      <w:numFmt w:val="bullet"/>
      <w:lvlText w:val="•"/>
      <w:lvlJc w:val="left"/>
      <w:pPr>
        <w:tabs>
          <w:tab w:val="num" w:pos="1440"/>
        </w:tabs>
        <w:ind w:left="1440" w:hanging="360"/>
      </w:pPr>
      <w:rPr>
        <w:rFonts w:ascii="Arial" w:hAnsi="Arial" w:hint="default"/>
      </w:rPr>
    </w:lvl>
    <w:lvl w:ilvl="2" w:tplc="197293BE" w:tentative="1">
      <w:start w:val="1"/>
      <w:numFmt w:val="bullet"/>
      <w:lvlText w:val="•"/>
      <w:lvlJc w:val="left"/>
      <w:pPr>
        <w:tabs>
          <w:tab w:val="num" w:pos="2160"/>
        </w:tabs>
        <w:ind w:left="2160" w:hanging="360"/>
      </w:pPr>
      <w:rPr>
        <w:rFonts w:ascii="Arial" w:hAnsi="Arial" w:hint="default"/>
      </w:rPr>
    </w:lvl>
    <w:lvl w:ilvl="3" w:tplc="42D6723A" w:tentative="1">
      <w:start w:val="1"/>
      <w:numFmt w:val="bullet"/>
      <w:lvlText w:val="•"/>
      <w:lvlJc w:val="left"/>
      <w:pPr>
        <w:tabs>
          <w:tab w:val="num" w:pos="2880"/>
        </w:tabs>
        <w:ind w:left="2880" w:hanging="360"/>
      </w:pPr>
      <w:rPr>
        <w:rFonts w:ascii="Arial" w:hAnsi="Arial" w:hint="default"/>
      </w:rPr>
    </w:lvl>
    <w:lvl w:ilvl="4" w:tplc="A9A26136" w:tentative="1">
      <w:start w:val="1"/>
      <w:numFmt w:val="bullet"/>
      <w:lvlText w:val="•"/>
      <w:lvlJc w:val="left"/>
      <w:pPr>
        <w:tabs>
          <w:tab w:val="num" w:pos="3600"/>
        </w:tabs>
        <w:ind w:left="3600" w:hanging="360"/>
      </w:pPr>
      <w:rPr>
        <w:rFonts w:ascii="Arial" w:hAnsi="Arial" w:hint="default"/>
      </w:rPr>
    </w:lvl>
    <w:lvl w:ilvl="5" w:tplc="B54EE432" w:tentative="1">
      <w:start w:val="1"/>
      <w:numFmt w:val="bullet"/>
      <w:lvlText w:val="•"/>
      <w:lvlJc w:val="left"/>
      <w:pPr>
        <w:tabs>
          <w:tab w:val="num" w:pos="4320"/>
        </w:tabs>
        <w:ind w:left="4320" w:hanging="360"/>
      </w:pPr>
      <w:rPr>
        <w:rFonts w:ascii="Arial" w:hAnsi="Arial" w:hint="default"/>
      </w:rPr>
    </w:lvl>
    <w:lvl w:ilvl="6" w:tplc="15D88150" w:tentative="1">
      <w:start w:val="1"/>
      <w:numFmt w:val="bullet"/>
      <w:lvlText w:val="•"/>
      <w:lvlJc w:val="left"/>
      <w:pPr>
        <w:tabs>
          <w:tab w:val="num" w:pos="5040"/>
        </w:tabs>
        <w:ind w:left="5040" w:hanging="360"/>
      </w:pPr>
      <w:rPr>
        <w:rFonts w:ascii="Arial" w:hAnsi="Arial" w:hint="default"/>
      </w:rPr>
    </w:lvl>
    <w:lvl w:ilvl="7" w:tplc="6A141C4A" w:tentative="1">
      <w:start w:val="1"/>
      <w:numFmt w:val="bullet"/>
      <w:lvlText w:val="•"/>
      <w:lvlJc w:val="left"/>
      <w:pPr>
        <w:tabs>
          <w:tab w:val="num" w:pos="5760"/>
        </w:tabs>
        <w:ind w:left="5760" w:hanging="360"/>
      </w:pPr>
      <w:rPr>
        <w:rFonts w:ascii="Arial" w:hAnsi="Arial" w:hint="default"/>
      </w:rPr>
    </w:lvl>
    <w:lvl w:ilvl="8" w:tplc="B18E12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423111"/>
    <w:multiLevelType w:val="multilevel"/>
    <w:tmpl w:val="1C0EA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50F4BA0"/>
    <w:multiLevelType w:val="hybridMultilevel"/>
    <w:tmpl w:val="06009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8766D6"/>
    <w:multiLevelType w:val="hybridMultilevel"/>
    <w:tmpl w:val="A14C53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924EA"/>
    <w:multiLevelType w:val="hybridMultilevel"/>
    <w:tmpl w:val="B3820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A13E11"/>
    <w:multiLevelType w:val="hybridMultilevel"/>
    <w:tmpl w:val="4C141F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A93EF6"/>
    <w:multiLevelType w:val="hybridMultilevel"/>
    <w:tmpl w:val="2E18A52E"/>
    <w:lvl w:ilvl="0" w:tplc="7DB02D58">
      <w:start w:val="1"/>
      <w:numFmt w:val="bullet"/>
      <w:lvlText w:val="•"/>
      <w:lvlJc w:val="left"/>
      <w:pPr>
        <w:tabs>
          <w:tab w:val="num" w:pos="720"/>
        </w:tabs>
        <w:ind w:left="720" w:hanging="360"/>
      </w:pPr>
      <w:rPr>
        <w:rFonts w:ascii="Arial" w:hAnsi="Arial" w:hint="default"/>
      </w:rPr>
    </w:lvl>
    <w:lvl w:ilvl="1" w:tplc="CF70B002" w:tentative="1">
      <w:start w:val="1"/>
      <w:numFmt w:val="bullet"/>
      <w:lvlText w:val="•"/>
      <w:lvlJc w:val="left"/>
      <w:pPr>
        <w:tabs>
          <w:tab w:val="num" w:pos="1440"/>
        </w:tabs>
        <w:ind w:left="1440" w:hanging="360"/>
      </w:pPr>
      <w:rPr>
        <w:rFonts w:ascii="Arial" w:hAnsi="Arial" w:hint="default"/>
      </w:rPr>
    </w:lvl>
    <w:lvl w:ilvl="2" w:tplc="D7929532" w:tentative="1">
      <w:start w:val="1"/>
      <w:numFmt w:val="bullet"/>
      <w:lvlText w:val="•"/>
      <w:lvlJc w:val="left"/>
      <w:pPr>
        <w:tabs>
          <w:tab w:val="num" w:pos="2160"/>
        </w:tabs>
        <w:ind w:left="2160" w:hanging="360"/>
      </w:pPr>
      <w:rPr>
        <w:rFonts w:ascii="Arial" w:hAnsi="Arial" w:hint="default"/>
      </w:rPr>
    </w:lvl>
    <w:lvl w:ilvl="3" w:tplc="1C3812F0" w:tentative="1">
      <w:start w:val="1"/>
      <w:numFmt w:val="bullet"/>
      <w:lvlText w:val="•"/>
      <w:lvlJc w:val="left"/>
      <w:pPr>
        <w:tabs>
          <w:tab w:val="num" w:pos="2880"/>
        </w:tabs>
        <w:ind w:left="2880" w:hanging="360"/>
      </w:pPr>
      <w:rPr>
        <w:rFonts w:ascii="Arial" w:hAnsi="Arial" w:hint="default"/>
      </w:rPr>
    </w:lvl>
    <w:lvl w:ilvl="4" w:tplc="D62CF192" w:tentative="1">
      <w:start w:val="1"/>
      <w:numFmt w:val="bullet"/>
      <w:lvlText w:val="•"/>
      <w:lvlJc w:val="left"/>
      <w:pPr>
        <w:tabs>
          <w:tab w:val="num" w:pos="3600"/>
        </w:tabs>
        <w:ind w:left="3600" w:hanging="360"/>
      </w:pPr>
      <w:rPr>
        <w:rFonts w:ascii="Arial" w:hAnsi="Arial" w:hint="default"/>
      </w:rPr>
    </w:lvl>
    <w:lvl w:ilvl="5" w:tplc="01C401D8" w:tentative="1">
      <w:start w:val="1"/>
      <w:numFmt w:val="bullet"/>
      <w:lvlText w:val="•"/>
      <w:lvlJc w:val="left"/>
      <w:pPr>
        <w:tabs>
          <w:tab w:val="num" w:pos="4320"/>
        </w:tabs>
        <w:ind w:left="4320" w:hanging="360"/>
      </w:pPr>
      <w:rPr>
        <w:rFonts w:ascii="Arial" w:hAnsi="Arial" w:hint="default"/>
      </w:rPr>
    </w:lvl>
    <w:lvl w:ilvl="6" w:tplc="12FE1210" w:tentative="1">
      <w:start w:val="1"/>
      <w:numFmt w:val="bullet"/>
      <w:lvlText w:val="•"/>
      <w:lvlJc w:val="left"/>
      <w:pPr>
        <w:tabs>
          <w:tab w:val="num" w:pos="5040"/>
        </w:tabs>
        <w:ind w:left="5040" w:hanging="360"/>
      </w:pPr>
      <w:rPr>
        <w:rFonts w:ascii="Arial" w:hAnsi="Arial" w:hint="default"/>
      </w:rPr>
    </w:lvl>
    <w:lvl w:ilvl="7" w:tplc="72686B48" w:tentative="1">
      <w:start w:val="1"/>
      <w:numFmt w:val="bullet"/>
      <w:lvlText w:val="•"/>
      <w:lvlJc w:val="left"/>
      <w:pPr>
        <w:tabs>
          <w:tab w:val="num" w:pos="5760"/>
        </w:tabs>
        <w:ind w:left="5760" w:hanging="360"/>
      </w:pPr>
      <w:rPr>
        <w:rFonts w:ascii="Arial" w:hAnsi="Arial" w:hint="default"/>
      </w:rPr>
    </w:lvl>
    <w:lvl w:ilvl="8" w:tplc="47D894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E41985"/>
    <w:multiLevelType w:val="multilevel"/>
    <w:tmpl w:val="96DAB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D4524E3"/>
    <w:multiLevelType w:val="hybridMultilevel"/>
    <w:tmpl w:val="B6964D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2"/>
  </w:num>
  <w:num w:numId="4">
    <w:abstractNumId w:val="15"/>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8"/>
  </w:num>
  <w:num w:numId="8">
    <w:abstractNumId w:val="14"/>
  </w:num>
  <w:num w:numId="9">
    <w:abstractNumId w:val="16"/>
  </w:num>
  <w:num w:numId="10">
    <w:abstractNumId w:val="26"/>
  </w:num>
  <w:num w:numId="11">
    <w:abstractNumId w:val="32"/>
  </w:num>
  <w:num w:numId="12">
    <w:abstractNumId w:val="25"/>
  </w:num>
  <w:num w:numId="13">
    <w:abstractNumId w:val="9"/>
  </w:num>
  <w:num w:numId="14">
    <w:abstractNumId w:val="31"/>
  </w:num>
  <w:num w:numId="15">
    <w:abstractNumId w:val="7"/>
  </w:num>
  <w:num w:numId="16">
    <w:abstractNumId w:val="0"/>
  </w:num>
  <w:num w:numId="17">
    <w:abstractNumId w:val="10"/>
  </w:num>
  <w:num w:numId="18">
    <w:abstractNumId w:val="18"/>
  </w:num>
  <w:num w:numId="19">
    <w:abstractNumId w:val="12"/>
  </w:num>
  <w:num w:numId="20">
    <w:abstractNumId w:val="5"/>
  </w:num>
  <w:num w:numId="21">
    <w:abstractNumId w:val="3"/>
  </w:num>
  <w:num w:numId="22">
    <w:abstractNumId w:val="30"/>
  </w:num>
  <w:num w:numId="23">
    <w:abstractNumId w:val="24"/>
  </w:num>
  <w:num w:numId="24">
    <w:abstractNumId w:val="29"/>
  </w:num>
  <w:num w:numId="25">
    <w:abstractNumId w:val="13"/>
  </w:num>
  <w:num w:numId="26">
    <w:abstractNumId w:val="21"/>
  </w:num>
  <w:num w:numId="27">
    <w:abstractNumId w:val="28"/>
  </w:num>
  <w:num w:numId="28">
    <w:abstractNumId w:val="19"/>
  </w:num>
  <w:num w:numId="29">
    <w:abstractNumId w:val="6"/>
  </w:num>
  <w:num w:numId="30">
    <w:abstractNumId w:val="27"/>
  </w:num>
  <w:num w:numId="31">
    <w:abstractNumId w:val="1"/>
  </w:num>
  <w:num w:numId="32">
    <w:abstractNumId w:val="11"/>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9C"/>
    <w:rsid w:val="000015F2"/>
    <w:rsid w:val="0000349E"/>
    <w:rsid w:val="00003C04"/>
    <w:rsid w:val="00003DAF"/>
    <w:rsid w:val="00004C6D"/>
    <w:rsid w:val="00004C88"/>
    <w:rsid w:val="00005B7A"/>
    <w:rsid w:val="00006CF4"/>
    <w:rsid w:val="000073B1"/>
    <w:rsid w:val="000101E1"/>
    <w:rsid w:val="00010509"/>
    <w:rsid w:val="00011525"/>
    <w:rsid w:val="00011A9E"/>
    <w:rsid w:val="00012002"/>
    <w:rsid w:val="00013037"/>
    <w:rsid w:val="0001376F"/>
    <w:rsid w:val="00013AC4"/>
    <w:rsid w:val="00014C05"/>
    <w:rsid w:val="00015A6C"/>
    <w:rsid w:val="00015C19"/>
    <w:rsid w:val="00017297"/>
    <w:rsid w:val="00021462"/>
    <w:rsid w:val="00021C37"/>
    <w:rsid w:val="00022E18"/>
    <w:rsid w:val="00023228"/>
    <w:rsid w:val="00023C47"/>
    <w:rsid w:val="00023D71"/>
    <w:rsid w:val="0002407E"/>
    <w:rsid w:val="00025930"/>
    <w:rsid w:val="0002605E"/>
    <w:rsid w:val="00026655"/>
    <w:rsid w:val="000277AF"/>
    <w:rsid w:val="00027F47"/>
    <w:rsid w:val="0003001F"/>
    <w:rsid w:val="00030B57"/>
    <w:rsid w:val="00030DC1"/>
    <w:rsid w:val="00030F06"/>
    <w:rsid w:val="00031A54"/>
    <w:rsid w:val="00033397"/>
    <w:rsid w:val="000342C7"/>
    <w:rsid w:val="00035382"/>
    <w:rsid w:val="000363E0"/>
    <w:rsid w:val="000376DA"/>
    <w:rsid w:val="00037A68"/>
    <w:rsid w:val="00040095"/>
    <w:rsid w:val="00040E61"/>
    <w:rsid w:val="000413C3"/>
    <w:rsid w:val="000416D9"/>
    <w:rsid w:val="00042EFA"/>
    <w:rsid w:val="0004325E"/>
    <w:rsid w:val="00045C0A"/>
    <w:rsid w:val="00047834"/>
    <w:rsid w:val="00051B81"/>
    <w:rsid w:val="00052AE8"/>
    <w:rsid w:val="00052FCE"/>
    <w:rsid w:val="00055528"/>
    <w:rsid w:val="0005563E"/>
    <w:rsid w:val="0005564B"/>
    <w:rsid w:val="00055E83"/>
    <w:rsid w:val="00057546"/>
    <w:rsid w:val="0006175C"/>
    <w:rsid w:val="000621C5"/>
    <w:rsid w:val="00063A04"/>
    <w:rsid w:val="00067194"/>
    <w:rsid w:val="000671FD"/>
    <w:rsid w:val="0006738B"/>
    <w:rsid w:val="00067722"/>
    <w:rsid w:val="0007086E"/>
    <w:rsid w:val="00071812"/>
    <w:rsid w:val="000740F2"/>
    <w:rsid w:val="0007490A"/>
    <w:rsid w:val="00075996"/>
    <w:rsid w:val="00076BB6"/>
    <w:rsid w:val="000776FB"/>
    <w:rsid w:val="00077C13"/>
    <w:rsid w:val="00080512"/>
    <w:rsid w:val="0008149D"/>
    <w:rsid w:val="000820A9"/>
    <w:rsid w:val="00083F0D"/>
    <w:rsid w:val="0008653A"/>
    <w:rsid w:val="000865D8"/>
    <w:rsid w:val="000869A6"/>
    <w:rsid w:val="0008798D"/>
    <w:rsid w:val="000900FB"/>
    <w:rsid w:val="00090106"/>
    <w:rsid w:val="000921D2"/>
    <w:rsid w:val="00092F0C"/>
    <w:rsid w:val="00093017"/>
    <w:rsid w:val="0009328A"/>
    <w:rsid w:val="00095AA8"/>
    <w:rsid w:val="00095EB5"/>
    <w:rsid w:val="0009744E"/>
    <w:rsid w:val="00097CD9"/>
    <w:rsid w:val="000A187A"/>
    <w:rsid w:val="000A1A40"/>
    <w:rsid w:val="000A1A69"/>
    <w:rsid w:val="000A1EB2"/>
    <w:rsid w:val="000A256E"/>
    <w:rsid w:val="000A2A27"/>
    <w:rsid w:val="000A2DD9"/>
    <w:rsid w:val="000A2E57"/>
    <w:rsid w:val="000A37B6"/>
    <w:rsid w:val="000A39FE"/>
    <w:rsid w:val="000A4693"/>
    <w:rsid w:val="000A6540"/>
    <w:rsid w:val="000A68A7"/>
    <w:rsid w:val="000A7321"/>
    <w:rsid w:val="000B0C16"/>
    <w:rsid w:val="000B112A"/>
    <w:rsid w:val="000B1DCF"/>
    <w:rsid w:val="000B2833"/>
    <w:rsid w:val="000B2C74"/>
    <w:rsid w:val="000B4A4B"/>
    <w:rsid w:val="000B4BE5"/>
    <w:rsid w:val="000B565F"/>
    <w:rsid w:val="000B56B4"/>
    <w:rsid w:val="000B5800"/>
    <w:rsid w:val="000B783E"/>
    <w:rsid w:val="000B7BCF"/>
    <w:rsid w:val="000C1F3A"/>
    <w:rsid w:val="000C3542"/>
    <w:rsid w:val="000C36A0"/>
    <w:rsid w:val="000C36F6"/>
    <w:rsid w:val="000C41FF"/>
    <w:rsid w:val="000C556D"/>
    <w:rsid w:val="000C6507"/>
    <w:rsid w:val="000C6B2E"/>
    <w:rsid w:val="000C736F"/>
    <w:rsid w:val="000C73DA"/>
    <w:rsid w:val="000D13FE"/>
    <w:rsid w:val="000D29B8"/>
    <w:rsid w:val="000D2D10"/>
    <w:rsid w:val="000D2F3C"/>
    <w:rsid w:val="000D376D"/>
    <w:rsid w:val="000D3AF4"/>
    <w:rsid w:val="000D3E5C"/>
    <w:rsid w:val="000D492D"/>
    <w:rsid w:val="000D58AB"/>
    <w:rsid w:val="000D61E5"/>
    <w:rsid w:val="000D6729"/>
    <w:rsid w:val="000D7008"/>
    <w:rsid w:val="000D735D"/>
    <w:rsid w:val="000D7D37"/>
    <w:rsid w:val="000E01BB"/>
    <w:rsid w:val="000E0205"/>
    <w:rsid w:val="000E0872"/>
    <w:rsid w:val="000E0B20"/>
    <w:rsid w:val="000E0F4A"/>
    <w:rsid w:val="000E15CB"/>
    <w:rsid w:val="000E1989"/>
    <w:rsid w:val="000E3049"/>
    <w:rsid w:val="000E33D0"/>
    <w:rsid w:val="000E3649"/>
    <w:rsid w:val="000E4C36"/>
    <w:rsid w:val="000E576F"/>
    <w:rsid w:val="000E5F46"/>
    <w:rsid w:val="000F0955"/>
    <w:rsid w:val="000F2332"/>
    <w:rsid w:val="000F32F7"/>
    <w:rsid w:val="000F375E"/>
    <w:rsid w:val="000F4E66"/>
    <w:rsid w:val="000F506B"/>
    <w:rsid w:val="000F7A41"/>
    <w:rsid w:val="00100CE8"/>
    <w:rsid w:val="00101000"/>
    <w:rsid w:val="00102A91"/>
    <w:rsid w:val="00104CCB"/>
    <w:rsid w:val="00106C66"/>
    <w:rsid w:val="001070C9"/>
    <w:rsid w:val="001071D6"/>
    <w:rsid w:val="00107405"/>
    <w:rsid w:val="001075B7"/>
    <w:rsid w:val="0010767A"/>
    <w:rsid w:val="001101F2"/>
    <w:rsid w:val="00111AE6"/>
    <w:rsid w:val="00112E18"/>
    <w:rsid w:val="0011342B"/>
    <w:rsid w:val="0011410C"/>
    <w:rsid w:val="00114690"/>
    <w:rsid w:val="0011486B"/>
    <w:rsid w:val="00114BA4"/>
    <w:rsid w:val="0011621F"/>
    <w:rsid w:val="00116ED5"/>
    <w:rsid w:val="00120345"/>
    <w:rsid w:val="001212EF"/>
    <w:rsid w:val="00121735"/>
    <w:rsid w:val="0012352C"/>
    <w:rsid w:val="001263D1"/>
    <w:rsid w:val="00127250"/>
    <w:rsid w:val="00127354"/>
    <w:rsid w:val="001303F9"/>
    <w:rsid w:val="001305BF"/>
    <w:rsid w:val="00131D9D"/>
    <w:rsid w:val="00133051"/>
    <w:rsid w:val="00133494"/>
    <w:rsid w:val="00134065"/>
    <w:rsid w:val="00134FF9"/>
    <w:rsid w:val="0013540C"/>
    <w:rsid w:val="001370F2"/>
    <w:rsid w:val="001379BE"/>
    <w:rsid w:val="00141DDA"/>
    <w:rsid w:val="00145E78"/>
    <w:rsid w:val="001463EF"/>
    <w:rsid w:val="00146E80"/>
    <w:rsid w:val="00147FA5"/>
    <w:rsid w:val="0015042F"/>
    <w:rsid w:val="001549DD"/>
    <w:rsid w:val="00157CBF"/>
    <w:rsid w:val="001600EA"/>
    <w:rsid w:val="00161D44"/>
    <w:rsid w:val="00161D81"/>
    <w:rsid w:val="00162EAA"/>
    <w:rsid w:val="001641CE"/>
    <w:rsid w:val="001642B5"/>
    <w:rsid w:val="001659DA"/>
    <w:rsid w:val="00165C4C"/>
    <w:rsid w:val="00166F4F"/>
    <w:rsid w:val="00167752"/>
    <w:rsid w:val="00167867"/>
    <w:rsid w:val="001704C9"/>
    <w:rsid w:val="0017095C"/>
    <w:rsid w:val="00171490"/>
    <w:rsid w:val="00172114"/>
    <w:rsid w:val="00172340"/>
    <w:rsid w:val="00172DD7"/>
    <w:rsid w:val="00173373"/>
    <w:rsid w:val="00174015"/>
    <w:rsid w:val="001747FE"/>
    <w:rsid w:val="00174B00"/>
    <w:rsid w:val="00175359"/>
    <w:rsid w:val="00175DD0"/>
    <w:rsid w:val="001771B3"/>
    <w:rsid w:val="001775C3"/>
    <w:rsid w:val="00177851"/>
    <w:rsid w:val="00181252"/>
    <w:rsid w:val="001828B9"/>
    <w:rsid w:val="00182BD0"/>
    <w:rsid w:val="001838C2"/>
    <w:rsid w:val="00183AFB"/>
    <w:rsid w:val="00184031"/>
    <w:rsid w:val="001842BC"/>
    <w:rsid w:val="00185697"/>
    <w:rsid w:val="00185735"/>
    <w:rsid w:val="00185FF8"/>
    <w:rsid w:val="00186250"/>
    <w:rsid w:val="00186820"/>
    <w:rsid w:val="00191120"/>
    <w:rsid w:val="00191D73"/>
    <w:rsid w:val="00192E5E"/>
    <w:rsid w:val="001934E9"/>
    <w:rsid w:val="001941FB"/>
    <w:rsid w:val="00194294"/>
    <w:rsid w:val="00194CD0"/>
    <w:rsid w:val="001955D1"/>
    <w:rsid w:val="00195765"/>
    <w:rsid w:val="00196A7C"/>
    <w:rsid w:val="00196AA5"/>
    <w:rsid w:val="00197D2E"/>
    <w:rsid w:val="001A0CF1"/>
    <w:rsid w:val="001A2FAE"/>
    <w:rsid w:val="001A31A4"/>
    <w:rsid w:val="001A38EA"/>
    <w:rsid w:val="001A4625"/>
    <w:rsid w:val="001B08B3"/>
    <w:rsid w:val="001B0FB2"/>
    <w:rsid w:val="001B1319"/>
    <w:rsid w:val="001B17C5"/>
    <w:rsid w:val="001B1B34"/>
    <w:rsid w:val="001B2657"/>
    <w:rsid w:val="001B2750"/>
    <w:rsid w:val="001B27D8"/>
    <w:rsid w:val="001B2ABB"/>
    <w:rsid w:val="001B2BE2"/>
    <w:rsid w:val="001B2FE7"/>
    <w:rsid w:val="001B3D29"/>
    <w:rsid w:val="001B3F73"/>
    <w:rsid w:val="001B5284"/>
    <w:rsid w:val="001B627D"/>
    <w:rsid w:val="001B75BA"/>
    <w:rsid w:val="001B7DBA"/>
    <w:rsid w:val="001C05F0"/>
    <w:rsid w:val="001C097F"/>
    <w:rsid w:val="001C178C"/>
    <w:rsid w:val="001C1A8C"/>
    <w:rsid w:val="001C1C40"/>
    <w:rsid w:val="001C30A8"/>
    <w:rsid w:val="001C3A42"/>
    <w:rsid w:val="001C4103"/>
    <w:rsid w:val="001C4281"/>
    <w:rsid w:val="001C463E"/>
    <w:rsid w:val="001C4A27"/>
    <w:rsid w:val="001C7E52"/>
    <w:rsid w:val="001D0D3F"/>
    <w:rsid w:val="001D24B8"/>
    <w:rsid w:val="001D350D"/>
    <w:rsid w:val="001D3AFE"/>
    <w:rsid w:val="001D4033"/>
    <w:rsid w:val="001D440D"/>
    <w:rsid w:val="001D5B1D"/>
    <w:rsid w:val="001D6287"/>
    <w:rsid w:val="001D756F"/>
    <w:rsid w:val="001E0630"/>
    <w:rsid w:val="001E09FA"/>
    <w:rsid w:val="001E10E4"/>
    <w:rsid w:val="001E148D"/>
    <w:rsid w:val="001E1881"/>
    <w:rsid w:val="001E2A9E"/>
    <w:rsid w:val="001E2BBB"/>
    <w:rsid w:val="001E3987"/>
    <w:rsid w:val="001E3ADB"/>
    <w:rsid w:val="001E3B67"/>
    <w:rsid w:val="001E4A0F"/>
    <w:rsid w:val="001E4CAC"/>
    <w:rsid w:val="001E5A12"/>
    <w:rsid w:val="001E5D7E"/>
    <w:rsid w:val="001E66A9"/>
    <w:rsid w:val="001E66D9"/>
    <w:rsid w:val="001E6A30"/>
    <w:rsid w:val="001E6A7A"/>
    <w:rsid w:val="001F0073"/>
    <w:rsid w:val="001F0BB6"/>
    <w:rsid w:val="001F0F5C"/>
    <w:rsid w:val="001F168B"/>
    <w:rsid w:val="001F1A6B"/>
    <w:rsid w:val="001F1C9F"/>
    <w:rsid w:val="001F285F"/>
    <w:rsid w:val="001F2FFF"/>
    <w:rsid w:val="001F3421"/>
    <w:rsid w:val="001F5D62"/>
    <w:rsid w:val="001F70B7"/>
    <w:rsid w:val="001F7748"/>
    <w:rsid w:val="001F787B"/>
    <w:rsid w:val="0020002F"/>
    <w:rsid w:val="00200431"/>
    <w:rsid w:val="00200B5E"/>
    <w:rsid w:val="00202BF5"/>
    <w:rsid w:val="00202D89"/>
    <w:rsid w:val="002032F9"/>
    <w:rsid w:val="00204043"/>
    <w:rsid w:val="002051D3"/>
    <w:rsid w:val="00205555"/>
    <w:rsid w:val="00206372"/>
    <w:rsid w:val="0020706D"/>
    <w:rsid w:val="0020719A"/>
    <w:rsid w:val="0020766B"/>
    <w:rsid w:val="00207FE1"/>
    <w:rsid w:val="0021097E"/>
    <w:rsid w:val="002126C9"/>
    <w:rsid w:val="0021368C"/>
    <w:rsid w:val="0021409B"/>
    <w:rsid w:val="00214665"/>
    <w:rsid w:val="0021552A"/>
    <w:rsid w:val="002155E6"/>
    <w:rsid w:val="00215E0F"/>
    <w:rsid w:val="00215FD0"/>
    <w:rsid w:val="002201E1"/>
    <w:rsid w:val="00221432"/>
    <w:rsid w:val="0022309E"/>
    <w:rsid w:val="00223DC9"/>
    <w:rsid w:val="00223F35"/>
    <w:rsid w:val="00224A79"/>
    <w:rsid w:val="00225BFD"/>
    <w:rsid w:val="00225E11"/>
    <w:rsid w:val="0022606D"/>
    <w:rsid w:val="0022630F"/>
    <w:rsid w:val="002270AF"/>
    <w:rsid w:val="00227595"/>
    <w:rsid w:val="002277C2"/>
    <w:rsid w:val="00227880"/>
    <w:rsid w:val="00227F6D"/>
    <w:rsid w:val="002305DD"/>
    <w:rsid w:val="00231C09"/>
    <w:rsid w:val="002325F6"/>
    <w:rsid w:val="00232706"/>
    <w:rsid w:val="0023326F"/>
    <w:rsid w:val="002337E6"/>
    <w:rsid w:val="00233BB0"/>
    <w:rsid w:val="00234054"/>
    <w:rsid w:val="00234E1B"/>
    <w:rsid w:val="00235338"/>
    <w:rsid w:val="0023623A"/>
    <w:rsid w:val="00236BE7"/>
    <w:rsid w:val="00236C40"/>
    <w:rsid w:val="0023794F"/>
    <w:rsid w:val="00240937"/>
    <w:rsid w:val="0024167A"/>
    <w:rsid w:val="00241777"/>
    <w:rsid w:val="00241A9E"/>
    <w:rsid w:val="00241EA0"/>
    <w:rsid w:val="0024372E"/>
    <w:rsid w:val="00243A04"/>
    <w:rsid w:val="00243BC7"/>
    <w:rsid w:val="00243C5D"/>
    <w:rsid w:val="00243CCF"/>
    <w:rsid w:val="00243CD2"/>
    <w:rsid w:val="00246B1F"/>
    <w:rsid w:val="00247BD4"/>
    <w:rsid w:val="002508FF"/>
    <w:rsid w:val="00250F8D"/>
    <w:rsid w:val="00251358"/>
    <w:rsid w:val="00254D24"/>
    <w:rsid w:val="00257B9A"/>
    <w:rsid w:val="00257E16"/>
    <w:rsid w:val="002623FC"/>
    <w:rsid w:val="0026254E"/>
    <w:rsid w:val="0026301C"/>
    <w:rsid w:val="00263B62"/>
    <w:rsid w:val="00265B6F"/>
    <w:rsid w:val="00265D00"/>
    <w:rsid w:val="00271BCD"/>
    <w:rsid w:val="00271DB5"/>
    <w:rsid w:val="00272508"/>
    <w:rsid w:val="00272711"/>
    <w:rsid w:val="00273063"/>
    <w:rsid w:val="0027469D"/>
    <w:rsid w:val="002747EC"/>
    <w:rsid w:val="00274ABC"/>
    <w:rsid w:val="00275083"/>
    <w:rsid w:val="00275295"/>
    <w:rsid w:val="00275AD6"/>
    <w:rsid w:val="00275B74"/>
    <w:rsid w:val="00276B3D"/>
    <w:rsid w:val="00276B46"/>
    <w:rsid w:val="002775EA"/>
    <w:rsid w:val="00281716"/>
    <w:rsid w:val="00281C9C"/>
    <w:rsid w:val="00282D11"/>
    <w:rsid w:val="002855BF"/>
    <w:rsid w:val="002858C7"/>
    <w:rsid w:val="002866B2"/>
    <w:rsid w:val="00286FFC"/>
    <w:rsid w:val="00287EBB"/>
    <w:rsid w:val="00293941"/>
    <w:rsid w:val="00295189"/>
    <w:rsid w:val="00295474"/>
    <w:rsid w:val="00297363"/>
    <w:rsid w:val="002A0A31"/>
    <w:rsid w:val="002A2967"/>
    <w:rsid w:val="002A2EC6"/>
    <w:rsid w:val="002A363B"/>
    <w:rsid w:val="002A43CA"/>
    <w:rsid w:val="002A5151"/>
    <w:rsid w:val="002A589E"/>
    <w:rsid w:val="002A6A70"/>
    <w:rsid w:val="002B0B12"/>
    <w:rsid w:val="002B15B5"/>
    <w:rsid w:val="002B2683"/>
    <w:rsid w:val="002B4696"/>
    <w:rsid w:val="002B4D72"/>
    <w:rsid w:val="002B5A84"/>
    <w:rsid w:val="002B665C"/>
    <w:rsid w:val="002B7349"/>
    <w:rsid w:val="002C0723"/>
    <w:rsid w:val="002C1526"/>
    <w:rsid w:val="002C2F8F"/>
    <w:rsid w:val="002C41E8"/>
    <w:rsid w:val="002C494E"/>
    <w:rsid w:val="002C4F46"/>
    <w:rsid w:val="002C7058"/>
    <w:rsid w:val="002C74E7"/>
    <w:rsid w:val="002D1F9E"/>
    <w:rsid w:val="002D3674"/>
    <w:rsid w:val="002D3BE1"/>
    <w:rsid w:val="002D407E"/>
    <w:rsid w:val="002D4218"/>
    <w:rsid w:val="002D599D"/>
    <w:rsid w:val="002D5E04"/>
    <w:rsid w:val="002D5E87"/>
    <w:rsid w:val="002D60F7"/>
    <w:rsid w:val="002D7510"/>
    <w:rsid w:val="002D7B01"/>
    <w:rsid w:val="002E095A"/>
    <w:rsid w:val="002E1692"/>
    <w:rsid w:val="002E3227"/>
    <w:rsid w:val="002E3A05"/>
    <w:rsid w:val="002E4219"/>
    <w:rsid w:val="002E47D6"/>
    <w:rsid w:val="002E4E26"/>
    <w:rsid w:val="002E62A1"/>
    <w:rsid w:val="002E6356"/>
    <w:rsid w:val="002E6CD6"/>
    <w:rsid w:val="002F0791"/>
    <w:rsid w:val="002F0D22"/>
    <w:rsid w:val="002F1FF8"/>
    <w:rsid w:val="002F2555"/>
    <w:rsid w:val="002F2DE8"/>
    <w:rsid w:val="002F3463"/>
    <w:rsid w:val="002F7097"/>
    <w:rsid w:val="002F7B3E"/>
    <w:rsid w:val="002F7E2B"/>
    <w:rsid w:val="003000FC"/>
    <w:rsid w:val="0030117F"/>
    <w:rsid w:val="00302006"/>
    <w:rsid w:val="00303515"/>
    <w:rsid w:val="00303FF4"/>
    <w:rsid w:val="0030413A"/>
    <w:rsid w:val="00306BB5"/>
    <w:rsid w:val="00306E65"/>
    <w:rsid w:val="00310681"/>
    <w:rsid w:val="0031311F"/>
    <w:rsid w:val="00313431"/>
    <w:rsid w:val="003136D7"/>
    <w:rsid w:val="00314D81"/>
    <w:rsid w:val="00316506"/>
    <w:rsid w:val="003172DC"/>
    <w:rsid w:val="0032017F"/>
    <w:rsid w:val="0032090D"/>
    <w:rsid w:val="00321419"/>
    <w:rsid w:val="00322038"/>
    <w:rsid w:val="00323F6C"/>
    <w:rsid w:val="0032433D"/>
    <w:rsid w:val="0032507A"/>
    <w:rsid w:val="00326069"/>
    <w:rsid w:val="00331EC5"/>
    <w:rsid w:val="003322A5"/>
    <w:rsid w:val="00332580"/>
    <w:rsid w:val="00332698"/>
    <w:rsid w:val="00333945"/>
    <w:rsid w:val="0033456F"/>
    <w:rsid w:val="003355A4"/>
    <w:rsid w:val="00336879"/>
    <w:rsid w:val="00337784"/>
    <w:rsid w:val="00337AD7"/>
    <w:rsid w:val="003404A8"/>
    <w:rsid w:val="0034057D"/>
    <w:rsid w:val="003408A0"/>
    <w:rsid w:val="00340E40"/>
    <w:rsid w:val="00341C6D"/>
    <w:rsid w:val="003427B4"/>
    <w:rsid w:val="00342AD1"/>
    <w:rsid w:val="003434FA"/>
    <w:rsid w:val="003435E7"/>
    <w:rsid w:val="00343887"/>
    <w:rsid w:val="00343A80"/>
    <w:rsid w:val="0034418A"/>
    <w:rsid w:val="003447C6"/>
    <w:rsid w:val="00345236"/>
    <w:rsid w:val="00345443"/>
    <w:rsid w:val="003454FC"/>
    <w:rsid w:val="00345683"/>
    <w:rsid w:val="00346A38"/>
    <w:rsid w:val="0034716E"/>
    <w:rsid w:val="00347A6A"/>
    <w:rsid w:val="00347EA7"/>
    <w:rsid w:val="00350123"/>
    <w:rsid w:val="00351094"/>
    <w:rsid w:val="003515EB"/>
    <w:rsid w:val="00351A3B"/>
    <w:rsid w:val="00351AE5"/>
    <w:rsid w:val="00351B02"/>
    <w:rsid w:val="00351CDD"/>
    <w:rsid w:val="00352BC1"/>
    <w:rsid w:val="0035331B"/>
    <w:rsid w:val="0035462D"/>
    <w:rsid w:val="0035563F"/>
    <w:rsid w:val="00356828"/>
    <w:rsid w:val="00356F80"/>
    <w:rsid w:val="003604A7"/>
    <w:rsid w:val="00361214"/>
    <w:rsid w:val="00361EA5"/>
    <w:rsid w:val="00361EC4"/>
    <w:rsid w:val="00363177"/>
    <w:rsid w:val="00363B55"/>
    <w:rsid w:val="003644B9"/>
    <w:rsid w:val="00365FF6"/>
    <w:rsid w:val="0036667E"/>
    <w:rsid w:val="00366759"/>
    <w:rsid w:val="00366CF0"/>
    <w:rsid w:val="003677CB"/>
    <w:rsid w:val="00367CB8"/>
    <w:rsid w:val="0037009C"/>
    <w:rsid w:val="00370DFD"/>
    <w:rsid w:val="0037107C"/>
    <w:rsid w:val="00371B23"/>
    <w:rsid w:val="00371C5A"/>
    <w:rsid w:val="00371DBC"/>
    <w:rsid w:val="00371FE2"/>
    <w:rsid w:val="0037255E"/>
    <w:rsid w:val="00372E68"/>
    <w:rsid w:val="00373C8B"/>
    <w:rsid w:val="0037407A"/>
    <w:rsid w:val="00375CDA"/>
    <w:rsid w:val="0037623E"/>
    <w:rsid w:val="00377E0A"/>
    <w:rsid w:val="00380820"/>
    <w:rsid w:val="00380826"/>
    <w:rsid w:val="00380F10"/>
    <w:rsid w:val="003818D6"/>
    <w:rsid w:val="00382E54"/>
    <w:rsid w:val="00383342"/>
    <w:rsid w:val="003843BF"/>
    <w:rsid w:val="003844A0"/>
    <w:rsid w:val="00384CA5"/>
    <w:rsid w:val="00385DA5"/>
    <w:rsid w:val="00385FD8"/>
    <w:rsid w:val="0038706B"/>
    <w:rsid w:val="003873C8"/>
    <w:rsid w:val="003878D2"/>
    <w:rsid w:val="00387DE4"/>
    <w:rsid w:val="003900F6"/>
    <w:rsid w:val="00391E50"/>
    <w:rsid w:val="0039239D"/>
    <w:rsid w:val="003938CE"/>
    <w:rsid w:val="00395307"/>
    <w:rsid w:val="0039602C"/>
    <w:rsid w:val="003A0CD6"/>
    <w:rsid w:val="003A0D5E"/>
    <w:rsid w:val="003A0EEF"/>
    <w:rsid w:val="003A1DAB"/>
    <w:rsid w:val="003A2505"/>
    <w:rsid w:val="003A257A"/>
    <w:rsid w:val="003A3FF0"/>
    <w:rsid w:val="003A4CC5"/>
    <w:rsid w:val="003A59E9"/>
    <w:rsid w:val="003A5A4A"/>
    <w:rsid w:val="003A642C"/>
    <w:rsid w:val="003A6526"/>
    <w:rsid w:val="003B0071"/>
    <w:rsid w:val="003B0163"/>
    <w:rsid w:val="003B0F6E"/>
    <w:rsid w:val="003B2834"/>
    <w:rsid w:val="003B2926"/>
    <w:rsid w:val="003B29D7"/>
    <w:rsid w:val="003B2CA4"/>
    <w:rsid w:val="003B3FB3"/>
    <w:rsid w:val="003B41CC"/>
    <w:rsid w:val="003B4B06"/>
    <w:rsid w:val="003B4BAB"/>
    <w:rsid w:val="003B569C"/>
    <w:rsid w:val="003B6999"/>
    <w:rsid w:val="003B704E"/>
    <w:rsid w:val="003B7B67"/>
    <w:rsid w:val="003C0F76"/>
    <w:rsid w:val="003C14E3"/>
    <w:rsid w:val="003C2176"/>
    <w:rsid w:val="003C2DA3"/>
    <w:rsid w:val="003C4C48"/>
    <w:rsid w:val="003C4E37"/>
    <w:rsid w:val="003C6583"/>
    <w:rsid w:val="003C7297"/>
    <w:rsid w:val="003C7499"/>
    <w:rsid w:val="003C7A22"/>
    <w:rsid w:val="003D07C6"/>
    <w:rsid w:val="003D1243"/>
    <w:rsid w:val="003D1503"/>
    <w:rsid w:val="003D2C1C"/>
    <w:rsid w:val="003D336B"/>
    <w:rsid w:val="003D3607"/>
    <w:rsid w:val="003D3892"/>
    <w:rsid w:val="003D436A"/>
    <w:rsid w:val="003D4469"/>
    <w:rsid w:val="003D52A1"/>
    <w:rsid w:val="003D59EE"/>
    <w:rsid w:val="003D5EA7"/>
    <w:rsid w:val="003D66FD"/>
    <w:rsid w:val="003E16BE"/>
    <w:rsid w:val="003E17E8"/>
    <w:rsid w:val="003E1A5E"/>
    <w:rsid w:val="003E2514"/>
    <w:rsid w:val="003E418E"/>
    <w:rsid w:val="003E4AE1"/>
    <w:rsid w:val="003E5304"/>
    <w:rsid w:val="003E7223"/>
    <w:rsid w:val="003E7951"/>
    <w:rsid w:val="003F033D"/>
    <w:rsid w:val="003F112D"/>
    <w:rsid w:val="003F1520"/>
    <w:rsid w:val="003F1A12"/>
    <w:rsid w:val="003F1ACC"/>
    <w:rsid w:val="003F2535"/>
    <w:rsid w:val="003F295D"/>
    <w:rsid w:val="003F32C2"/>
    <w:rsid w:val="003F3489"/>
    <w:rsid w:val="003F396C"/>
    <w:rsid w:val="003F57E7"/>
    <w:rsid w:val="003F7146"/>
    <w:rsid w:val="003F7B28"/>
    <w:rsid w:val="003F7F50"/>
    <w:rsid w:val="004000E0"/>
    <w:rsid w:val="00401855"/>
    <w:rsid w:val="00402F1A"/>
    <w:rsid w:val="004035C6"/>
    <w:rsid w:val="004058EA"/>
    <w:rsid w:val="0040700C"/>
    <w:rsid w:val="004119B0"/>
    <w:rsid w:val="004120DC"/>
    <w:rsid w:val="004121E7"/>
    <w:rsid w:val="004125BF"/>
    <w:rsid w:val="00412D0A"/>
    <w:rsid w:val="00412E73"/>
    <w:rsid w:val="00412F80"/>
    <w:rsid w:val="004159C4"/>
    <w:rsid w:val="00415D09"/>
    <w:rsid w:val="00415EC4"/>
    <w:rsid w:val="00417977"/>
    <w:rsid w:val="00417A44"/>
    <w:rsid w:val="00420C8E"/>
    <w:rsid w:val="00421DCA"/>
    <w:rsid w:val="00422CBB"/>
    <w:rsid w:val="0042498C"/>
    <w:rsid w:val="00424F3E"/>
    <w:rsid w:val="004265BC"/>
    <w:rsid w:val="004307CD"/>
    <w:rsid w:val="004338FE"/>
    <w:rsid w:val="00435496"/>
    <w:rsid w:val="004355D1"/>
    <w:rsid w:val="004356B5"/>
    <w:rsid w:val="00435C01"/>
    <w:rsid w:val="00435EBF"/>
    <w:rsid w:val="00436689"/>
    <w:rsid w:val="00436AD6"/>
    <w:rsid w:val="00437503"/>
    <w:rsid w:val="004420AE"/>
    <w:rsid w:val="00442B48"/>
    <w:rsid w:val="00443206"/>
    <w:rsid w:val="0044374A"/>
    <w:rsid w:val="0044381A"/>
    <w:rsid w:val="004440A0"/>
    <w:rsid w:val="00444258"/>
    <w:rsid w:val="004449D9"/>
    <w:rsid w:val="00445657"/>
    <w:rsid w:val="00445B23"/>
    <w:rsid w:val="0044672C"/>
    <w:rsid w:val="004469B0"/>
    <w:rsid w:val="00446B31"/>
    <w:rsid w:val="00446C91"/>
    <w:rsid w:val="004473F9"/>
    <w:rsid w:val="00447D46"/>
    <w:rsid w:val="00447FBD"/>
    <w:rsid w:val="004505BB"/>
    <w:rsid w:val="0045089C"/>
    <w:rsid w:val="004511CC"/>
    <w:rsid w:val="00451376"/>
    <w:rsid w:val="00451992"/>
    <w:rsid w:val="00452595"/>
    <w:rsid w:val="00453DDF"/>
    <w:rsid w:val="00454BC2"/>
    <w:rsid w:val="004556B3"/>
    <w:rsid w:val="00456BF1"/>
    <w:rsid w:val="0045700F"/>
    <w:rsid w:val="0045716E"/>
    <w:rsid w:val="004578F8"/>
    <w:rsid w:val="00457DA5"/>
    <w:rsid w:val="004611E1"/>
    <w:rsid w:val="00463367"/>
    <w:rsid w:val="00463E58"/>
    <w:rsid w:val="00464695"/>
    <w:rsid w:val="004649A9"/>
    <w:rsid w:val="00465ABC"/>
    <w:rsid w:val="00465C99"/>
    <w:rsid w:val="00466490"/>
    <w:rsid w:val="00466860"/>
    <w:rsid w:val="00470A33"/>
    <w:rsid w:val="00470EA1"/>
    <w:rsid w:val="004713FD"/>
    <w:rsid w:val="00471506"/>
    <w:rsid w:val="00471C36"/>
    <w:rsid w:val="00471C82"/>
    <w:rsid w:val="004720F7"/>
    <w:rsid w:val="0047228F"/>
    <w:rsid w:val="00472A01"/>
    <w:rsid w:val="004732C0"/>
    <w:rsid w:val="0047418D"/>
    <w:rsid w:val="00474734"/>
    <w:rsid w:val="00475391"/>
    <w:rsid w:val="004758E0"/>
    <w:rsid w:val="00476624"/>
    <w:rsid w:val="00480401"/>
    <w:rsid w:val="00481622"/>
    <w:rsid w:val="00481893"/>
    <w:rsid w:val="004824D6"/>
    <w:rsid w:val="0048269F"/>
    <w:rsid w:val="004831A2"/>
    <w:rsid w:val="0048337B"/>
    <w:rsid w:val="004848A2"/>
    <w:rsid w:val="00487581"/>
    <w:rsid w:val="00487B6E"/>
    <w:rsid w:val="004918F8"/>
    <w:rsid w:val="00491B76"/>
    <w:rsid w:val="00491FFA"/>
    <w:rsid w:val="004939CF"/>
    <w:rsid w:val="00496C45"/>
    <w:rsid w:val="00497320"/>
    <w:rsid w:val="0049736D"/>
    <w:rsid w:val="004A0990"/>
    <w:rsid w:val="004A1261"/>
    <w:rsid w:val="004A151A"/>
    <w:rsid w:val="004A1C07"/>
    <w:rsid w:val="004A2161"/>
    <w:rsid w:val="004A26FC"/>
    <w:rsid w:val="004A33A2"/>
    <w:rsid w:val="004A4723"/>
    <w:rsid w:val="004A5049"/>
    <w:rsid w:val="004A6270"/>
    <w:rsid w:val="004A67EF"/>
    <w:rsid w:val="004A75A3"/>
    <w:rsid w:val="004A7A48"/>
    <w:rsid w:val="004A7DF2"/>
    <w:rsid w:val="004B0150"/>
    <w:rsid w:val="004B079F"/>
    <w:rsid w:val="004B1164"/>
    <w:rsid w:val="004B1887"/>
    <w:rsid w:val="004B1B2E"/>
    <w:rsid w:val="004B1E07"/>
    <w:rsid w:val="004B3709"/>
    <w:rsid w:val="004B3A7B"/>
    <w:rsid w:val="004B4FAB"/>
    <w:rsid w:val="004B5E4F"/>
    <w:rsid w:val="004B7041"/>
    <w:rsid w:val="004B7BBA"/>
    <w:rsid w:val="004C09BE"/>
    <w:rsid w:val="004C248A"/>
    <w:rsid w:val="004C277E"/>
    <w:rsid w:val="004C369C"/>
    <w:rsid w:val="004C4729"/>
    <w:rsid w:val="004C4B6E"/>
    <w:rsid w:val="004C4EC0"/>
    <w:rsid w:val="004C589B"/>
    <w:rsid w:val="004C5ECF"/>
    <w:rsid w:val="004C6A3F"/>
    <w:rsid w:val="004C7EEB"/>
    <w:rsid w:val="004D0B16"/>
    <w:rsid w:val="004D1F35"/>
    <w:rsid w:val="004D2052"/>
    <w:rsid w:val="004D2CC5"/>
    <w:rsid w:val="004D32E9"/>
    <w:rsid w:val="004D33D8"/>
    <w:rsid w:val="004D3578"/>
    <w:rsid w:val="004D380D"/>
    <w:rsid w:val="004D3821"/>
    <w:rsid w:val="004D3F58"/>
    <w:rsid w:val="004D4A40"/>
    <w:rsid w:val="004D5E47"/>
    <w:rsid w:val="004D6384"/>
    <w:rsid w:val="004D6547"/>
    <w:rsid w:val="004D6BE9"/>
    <w:rsid w:val="004D6CFC"/>
    <w:rsid w:val="004D6F37"/>
    <w:rsid w:val="004D772D"/>
    <w:rsid w:val="004E085E"/>
    <w:rsid w:val="004E1810"/>
    <w:rsid w:val="004E1FCE"/>
    <w:rsid w:val="004E213A"/>
    <w:rsid w:val="004E21FC"/>
    <w:rsid w:val="004E2C17"/>
    <w:rsid w:val="004E50FE"/>
    <w:rsid w:val="004E578A"/>
    <w:rsid w:val="004E7AFB"/>
    <w:rsid w:val="004E7E73"/>
    <w:rsid w:val="004F00AF"/>
    <w:rsid w:val="004F1675"/>
    <w:rsid w:val="004F20F3"/>
    <w:rsid w:val="004F2818"/>
    <w:rsid w:val="004F29D8"/>
    <w:rsid w:val="004F29E9"/>
    <w:rsid w:val="004F2C23"/>
    <w:rsid w:val="004F2E2F"/>
    <w:rsid w:val="004F3146"/>
    <w:rsid w:val="004F4EB5"/>
    <w:rsid w:val="004F6723"/>
    <w:rsid w:val="004F79A5"/>
    <w:rsid w:val="004F7C05"/>
    <w:rsid w:val="005004DA"/>
    <w:rsid w:val="005009E3"/>
    <w:rsid w:val="005010DE"/>
    <w:rsid w:val="00501AD9"/>
    <w:rsid w:val="00502742"/>
    <w:rsid w:val="00503171"/>
    <w:rsid w:val="005039B2"/>
    <w:rsid w:val="005042B6"/>
    <w:rsid w:val="00504488"/>
    <w:rsid w:val="00504658"/>
    <w:rsid w:val="005050CB"/>
    <w:rsid w:val="00506BF2"/>
    <w:rsid w:val="00507140"/>
    <w:rsid w:val="005078FC"/>
    <w:rsid w:val="00507D95"/>
    <w:rsid w:val="00510E89"/>
    <w:rsid w:val="00511F12"/>
    <w:rsid w:val="005125BF"/>
    <w:rsid w:val="00513C7A"/>
    <w:rsid w:val="00514801"/>
    <w:rsid w:val="00514EA4"/>
    <w:rsid w:val="00514ECF"/>
    <w:rsid w:val="005153FE"/>
    <w:rsid w:val="00516350"/>
    <w:rsid w:val="00521D1D"/>
    <w:rsid w:val="0052372B"/>
    <w:rsid w:val="00523DCF"/>
    <w:rsid w:val="005240A4"/>
    <w:rsid w:val="00526F94"/>
    <w:rsid w:val="00527293"/>
    <w:rsid w:val="0053111D"/>
    <w:rsid w:val="00531A08"/>
    <w:rsid w:val="00531A7E"/>
    <w:rsid w:val="005326FE"/>
    <w:rsid w:val="00532D31"/>
    <w:rsid w:val="00534240"/>
    <w:rsid w:val="00534318"/>
    <w:rsid w:val="00534381"/>
    <w:rsid w:val="00534431"/>
    <w:rsid w:val="00534952"/>
    <w:rsid w:val="00534DA0"/>
    <w:rsid w:val="00534FEC"/>
    <w:rsid w:val="005353DF"/>
    <w:rsid w:val="0053555E"/>
    <w:rsid w:val="00535BC5"/>
    <w:rsid w:val="00535E3B"/>
    <w:rsid w:val="005373CB"/>
    <w:rsid w:val="00540B31"/>
    <w:rsid w:val="0054151B"/>
    <w:rsid w:val="005432C4"/>
    <w:rsid w:val="00543E6C"/>
    <w:rsid w:val="00544635"/>
    <w:rsid w:val="00544BAD"/>
    <w:rsid w:val="00544F4A"/>
    <w:rsid w:val="00545895"/>
    <w:rsid w:val="005501C4"/>
    <w:rsid w:val="00550FA0"/>
    <w:rsid w:val="00551789"/>
    <w:rsid w:val="00551F58"/>
    <w:rsid w:val="005521F4"/>
    <w:rsid w:val="00552BC8"/>
    <w:rsid w:val="00554B2E"/>
    <w:rsid w:val="00555058"/>
    <w:rsid w:val="005552F7"/>
    <w:rsid w:val="005553B4"/>
    <w:rsid w:val="005554A7"/>
    <w:rsid w:val="00555ADB"/>
    <w:rsid w:val="00557639"/>
    <w:rsid w:val="0056007F"/>
    <w:rsid w:val="005600D5"/>
    <w:rsid w:val="00560FBA"/>
    <w:rsid w:val="005614C0"/>
    <w:rsid w:val="00565087"/>
    <w:rsid w:val="0056573F"/>
    <w:rsid w:val="00565BE9"/>
    <w:rsid w:val="00566793"/>
    <w:rsid w:val="00567145"/>
    <w:rsid w:val="005708C5"/>
    <w:rsid w:val="00571CE2"/>
    <w:rsid w:val="00573449"/>
    <w:rsid w:val="00573BB1"/>
    <w:rsid w:val="005749A6"/>
    <w:rsid w:val="00574DEE"/>
    <w:rsid w:val="00574FC1"/>
    <w:rsid w:val="005757DB"/>
    <w:rsid w:val="005760E6"/>
    <w:rsid w:val="005761D0"/>
    <w:rsid w:val="005769E8"/>
    <w:rsid w:val="00576D41"/>
    <w:rsid w:val="00580966"/>
    <w:rsid w:val="00581083"/>
    <w:rsid w:val="005820CE"/>
    <w:rsid w:val="00582363"/>
    <w:rsid w:val="005823E2"/>
    <w:rsid w:val="00582B58"/>
    <w:rsid w:val="0058534F"/>
    <w:rsid w:val="00586304"/>
    <w:rsid w:val="005872DE"/>
    <w:rsid w:val="0059097C"/>
    <w:rsid w:val="0059271E"/>
    <w:rsid w:val="00593473"/>
    <w:rsid w:val="00594FF1"/>
    <w:rsid w:val="005953BD"/>
    <w:rsid w:val="005954D3"/>
    <w:rsid w:val="00596F9C"/>
    <w:rsid w:val="00597DD0"/>
    <w:rsid w:val="005A0185"/>
    <w:rsid w:val="005A0DE5"/>
    <w:rsid w:val="005A0EA1"/>
    <w:rsid w:val="005A11A2"/>
    <w:rsid w:val="005A11FD"/>
    <w:rsid w:val="005A14C3"/>
    <w:rsid w:val="005A203C"/>
    <w:rsid w:val="005A235B"/>
    <w:rsid w:val="005A277C"/>
    <w:rsid w:val="005A29F9"/>
    <w:rsid w:val="005A3CCC"/>
    <w:rsid w:val="005A4035"/>
    <w:rsid w:val="005A4971"/>
    <w:rsid w:val="005A4F0A"/>
    <w:rsid w:val="005A6646"/>
    <w:rsid w:val="005A77EC"/>
    <w:rsid w:val="005B1232"/>
    <w:rsid w:val="005B1546"/>
    <w:rsid w:val="005B2585"/>
    <w:rsid w:val="005B2EEF"/>
    <w:rsid w:val="005B403D"/>
    <w:rsid w:val="005B42C7"/>
    <w:rsid w:val="005B4694"/>
    <w:rsid w:val="005C23DA"/>
    <w:rsid w:val="005C2DCB"/>
    <w:rsid w:val="005C2FF6"/>
    <w:rsid w:val="005C3912"/>
    <w:rsid w:val="005C3D4E"/>
    <w:rsid w:val="005C4ACB"/>
    <w:rsid w:val="005C4E74"/>
    <w:rsid w:val="005C6C6A"/>
    <w:rsid w:val="005C7531"/>
    <w:rsid w:val="005D065C"/>
    <w:rsid w:val="005D1689"/>
    <w:rsid w:val="005D1E1F"/>
    <w:rsid w:val="005D2147"/>
    <w:rsid w:val="005D28A0"/>
    <w:rsid w:val="005D2EA4"/>
    <w:rsid w:val="005D3D80"/>
    <w:rsid w:val="005D3E9E"/>
    <w:rsid w:val="005D4274"/>
    <w:rsid w:val="005D49F1"/>
    <w:rsid w:val="005D4D5F"/>
    <w:rsid w:val="005D7169"/>
    <w:rsid w:val="005D7259"/>
    <w:rsid w:val="005D7854"/>
    <w:rsid w:val="005D7C01"/>
    <w:rsid w:val="005E089E"/>
    <w:rsid w:val="005E0C11"/>
    <w:rsid w:val="005E2D12"/>
    <w:rsid w:val="005E3735"/>
    <w:rsid w:val="005E3883"/>
    <w:rsid w:val="005E3E87"/>
    <w:rsid w:val="005E43DE"/>
    <w:rsid w:val="005E451B"/>
    <w:rsid w:val="005E4C3B"/>
    <w:rsid w:val="005E5833"/>
    <w:rsid w:val="005E5E95"/>
    <w:rsid w:val="005E71E7"/>
    <w:rsid w:val="005F012F"/>
    <w:rsid w:val="005F0DE9"/>
    <w:rsid w:val="005F2A6A"/>
    <w:rsid w:val="005F2A6D"/>
    <w:rsid w:val="005F31EB"/>
    <w:rsid w:val="005F3886"/>
    <w:rsid w:val="005F3BC5"/>
    <w:rsid w:val="005F6211"/>
    <w:rsid w:val="005F79CE"/>
    <w:rsid w:val="00600878"/>
    <w:rsid w:val="006028C2"/>
    <w:rsid w:val="00603CBA"/>
    <w:rsid w:val="00603E93"/>
    <w:rsid w:val="00603EC6"/>
    <w:rsid w:val="00603EFC"/>
    <w:rsid w:val="00603FD0"/>
    <w:rsid w:val="006046B7"/>
    <w:rsid w:val="00604F76"/>
    <w:rsid w:val="00605E3E"/>
    <w:rsid w:val="0060665B"/>
    <w:rsid w:val="006066B2"/>
    <w:rsid w:val="00606DA9"/>
    <w:rsid w:val="006079F1"/>
    <w:rsid w:val="00610E08"/>
    <w:rsid w:val="00611398"/>
    <w:rsid w:val="00611566"/>
    <w:rsid w:val="00611F21"/>
    <w:rsid w:val="00611F46"/>
    <w:rsid w:val="00612204"/>
    <w:rsid w:val="00612A7D"/>
    <w:rsid w:val="00614718"/>
    <w:rsid w:val="00615F1C"/>
    <w:rsid w:val="00616183"/>
    <w:rsid w:val="0061741B"/>
    <w:rsid w:val="00617E7B"/>
    <w:rsid w:val="00621B20"/>
    <w:rsid w:val="00624275"/>
    <w:rsid w:val="00624712"/>
    <w:rsid w:val="00624D55"/>
    <w:rsid w:val="0062527E"/>
    <w:rsid w:val="00625D06"/>
    <w:rsid w:val="006272F3"/>
    <w:rsid w:val="006276D7"/>
    <w:rsid w:val="006278FF"/>
    <w:rsid w:val="00627B3F"/>
    <w:rsid w:val="006304CB"/>
    <w:rsid w:val="00632181"/>
    <w:rsid w:val="00632DDF"/>
    <w:rsid w:val="00634B52"/>
    <w:rsid w:val="006372F6"/>
    <w:rsid w:val="00637D55"/>
    <w:rsid w:val="00637F78"/>
    <w:rsid w:val="00640148"/>
    <w:rsid w:val="00640BDF"/>
    <w:rsid w:val="00641E4D"/>
    <w:rsid w:val="00643EF6"/>
    <w:rsid w:val="0064432A"/>
    <w:rsid w:val="006447C6"/>
    <w:rsid w:val="00645D1A"/>
    <w:rsid w:val="00646959"/>
    <w:rsid w:val="006469B2"/>
    <w:rsid w:val="006475DC"/>
    <w:rsid w:val="0065092B"/>
    <w:rsid w:val="00650956"/>
    <w:rsid w:val="00650CB6"/>
    <w:rsid w:val="00651A3D"/>
    <w:rsid w:val="0065524A"/>
    <w:rsid w:val="00656E1E"/>
    <w:rsid w:val="006602B0"/>
    <w:rsid w:val="006604E4"/>
    <w:rsid w:val="006605E9"/>
    <w:rsid w:val="006610A4"/>
    <w:rsid w:val="00661129"/>
    <w:rsid w:val="006616A4"/>
    <w:rsid w:val="006618F6"/>
    <w:rsid w:val="00662ED5"/>
    <w:rsid w:val="00663AC4"/>
    <w:rsid w:val="00664161"/>
    <w:rsid w:val="00664208"/>
    <w:rsid w:val="00665F3C"/>
    <w:rsid w:val="0066678A"/>
    <w:rsid w:val="00670CBA"/>
    <w:rsid w:val="00672C85"/>
    <w:rsid w:val="00672F2C"/>
    <w:rsid w:val="00673CC0"/>
    <w:rsid w:val="006748D6"/>
    <w:rsid w:val="00675456"/>
    <w:rsid w:val="0067558A"/>
    <w:rsid w:val="00675F81"/>
    <w:rsid w:val="006761D8"/>
    <w:rsid w:val="00676C42"/>
    <w:rsid w:val="006779BC"/>
    <w:rsid w:val="006801C7"/>
    <w:rsid w:val="0068068E"/>
    <w:rsid w:val="00680853"/>
    <w:rsid w:val="0068147A"/>
    <w:rsid w:val="0068276B"/>
    <w:rsid w:val="00682C15"/>
    <w:rsid w:val="00683445"/>
    <w:rsid w:val="00684DA5"/>
    <w:rsid w:val="006866F9"/>
    <w:rsid w:val="006867B3"/>
    <w:rsid w:val="0068722E"/>
    <w:rsid w:val="00690A34"/>
    <w:rsid w:val="0069242F"/>
    <w:rsid w:val="00694085"/>
    <w:rsid w:val="00694220"/>
    <w:rsid w:val="00694244"/>
    <w:rsid w:val="006961CC"/>
    <w:rsid w:val="006969B0"/>
    <w:rsid w:val="006972FE"/>
    <w:rsid w:val="00697BCD"/>
    <w:rsid w:val="006A1B15"/>
    <w:rsid w:val="006A1E07"/>
    <w:rsid w:val="006A1E3E"/>
    <w:rsid w:val="006A26AA"/>
    <w:rsid w:val="006A2784"/>
    <w:rsid w:val="006A349C"/>
    <w:rsid w:val="006A5012"/>
    <w:rsid w:val="006A63CB"/>
    <w:rsid w:val="006B0635"/>
    <w:rsid w:val="006B069F"/>
    <w:rsid w:val="006B19F3"/>
    <w:rsid w:val="006B1EED"/>
    <w:rsid w:val="006B201A"/>
    <w:rsid w:val="006B246A"/>
    <w:rsid w:val="006B24DC"/>
    <w:rsid w:val="006B24E5"/>
    <w:rsid w:val="006B2D06"/>
    <w:rsid w:val="006B2D7A"/>
    <w:rsid w:val="006B3850"/>
    <w:rsid w:val="006B398E"/>
    <w:rsid w:val="006B3F09"/>
    <w:rsid w:val="006B4520"/>
    <w:rsid w:val="006B4A15"/>
    <w:rsid w:val="006B5517"/>
    <w:rsid w:val="006B57C3"/>
    <w:rsid w:val="006B5B9B"/>
    <w:rsid w:val="006B5E0C"/>
    <w:rsid w:val="006B5F2A"/>
    <w:rsid w:val="006B6867"/>
    <w:rsid w:val="006B6C26"/>
    <w:rsid w:val="006B72B0"/>
    <w:rsid w:val="006B79FD"/>
    <w:rsid w:val="006C1071"/>
    <w:rsid w:val="006C129A"/>
    <w:rsid w:val="006C2007"/>
    <w:rsid w:val="006C2137"/>
    <w:rsid w:val="006C317F"/>
    <w:rsid w:val="006C3B9A"/>
    <w:rsid w:val="006C45C0"/>
    <w:rsid w:val="006C4FF6"/>
    <w:rsid w:val="006C54B5"/>
    <w:rsid w:val="006C5AFD"/>
    <w:rsid w:val="006C671B"/>
    <w:rsid w:val="006C6D67"/>
    <w:rsid w:val="006C70F4"/>
    <w:rsid w:val="006C7485"/>
    <w:rsid w:val="006C77D3"/>
    <w:rsid w:val="006D03B1"/>
    <w:rsid w:val="006D1BCD"/>
    <w:rsid w:val="006D1E24"/>
    <w:rsid w:val="006D2D3E"/>
    <w:rsid w:val="006D5C04"/>
    <w:rsid w:val="006E1187"/>
    <w:rsid w:val="006E14DD"/>
    <w:rsid w:val="006E1B66"/>
    <w:rsid w:val="006E1C36"/>
    <w:rsid w:val="006E1CE9"/>
    <w:rsid w:val="006E26D5"/>
    <w:rsid w:val="006E2A5F"/>
    <w:rsid w:val="006E31FB"/>
    <w:rsid w:val="006E35F7"/>
    <w:rsid w:val="006E4566"/>
    <w:rsid w:val="006E5064"/>
    <w:rsid w:val="006E62BD"/>
    <w:rsid w:val="006E6D43"/>
    <w:rsid w:val="006F0D15"/>
    <w:rsid w:val="006F17B3"/>
    <w:rsid w:val="006F38CF"/>
    <w:rsid w:val="006F4706"/>
    <w:rsid w:val="006F5A44"/>
    <w:rsid w:val="006F61A7"/>
    <w:rsid w:val="006F6EDB"/>
    <w:rsid w:val="00700636"/>
    <w:rsid w:val="007006A9"/>
    <w:rsid w:val="007008B9"/>
    <w:rsid w:val="00702A75"/>
    <w:rsid w:val="007041F1"/>
    <w:rsid w:val="00705366"/>
    <w:rsid w:val="00707A6E"/>
    <w:rsid w:val="007101BD"/>
    <w:rsid w:val="00710859"/>
    <w:rsid w:val="0071198B"/>
    <w:rsid w:val="00711F99"/>
    <w:rsid w:val="00712170"/>
    <w:rsid w:val="00714DD8"/>
    <w:rsid w:val="00715763"/>
    <w:rsid w:val="007158BE"/>
    <w:rsid w:val="00716081"/>
    <w:rsid w:val="00716160"/>
    <w:rsid w:val="007173F8"/>
    <w:rsid w:val="0071795B"/>
    <w:rsid w:val="007206D2"/>
    <w:rsid w:val="007211DB"/>
    <w:rsid w:val="00724574"/>
    <w:rsid w:val="007253E6"/>
    <w:rsid w:val="00725FE4"/>
    <w:rsid w:val="00726098"/>
    <w:rsid w:val="00726697"/>
    <w:rsid w:val="00726792"/>
    <w:rsid w:val="0073003F"/>
    <w:rsid w:val="00730548"/>
    <w:rsid w:val="007313F5"/>
    <w:rsid w:val="00731704"/>
    <w:rsid w:val="00734617"/>
    <w:rsid w:val="00734A5B"/>
    <w:rsid w:val="00735978"/>
    <w:rsid w:val="00735A5D"/>
    <w:rsid w:val="0074139A"/>
    <w:rsid w:val="0074144F"/>
    <w:rsid w:val="0074177A"/>
    <w:rsid w:val="00741EC5"/>
    <w:rsid w:val="00742043"/>
    <w:rsid w:val="00742462"/>
    <w:rsid w:val="00742579"/>
    <w:rsid w:val="00743525"/>
    <w:rsid w:val="007436B4"/>
    <w:rsid w:val="00743D8A"/>
    <w:rsid w:val="0074442F"/>
    <w:rsid w:val="00744E76"/>
    <w:rsid w:val="007451F0"/>
    <w:rsid w:val="00745A85"/>
    <w:rsid w:val="00745E0F"/>
    <w:rsid w:val="0074612E"/>
    <w:rsid w:val="00746B84"/>
    <w:rsid w:val="00747699"/>
    <w:rsid w:val="007476DB"/>
    <w:rsid w:val="00747937"/>
    <w:rsid w:val="00747EFF"/>
    <w:rsid w:val="00747F5B"/>
    <w:rsid w:val="00750310"/>
    <w:rsid w:val="00750521"/>
    <w:rsid w:val="00750A43"/>
    <w:rsid w:val="00751181"/>
    <w:rsid w:val="00751E73"/>
    <w:rsid w:val="00754DF7"/>
    <w:rsid w:val="00755C62"/>
    <w:rsid w:val="00755EE9"/>
    <w:rsid w:val="007560B2"/>
    <w:rsid w:val="00756142"/>
    <w:rsid w:val="0075626E"/>
    <w:rsid w:val="00756974"/>
    <w:rsid w:val="00756BB5"/>
    <w:rsid w:val="0075709F"/>
    <w:rsid w:val="00757D40"/>
    <w:rsid w:val="007605B1"/>
    <w:rsid w:val="00761230"/>
    <w:rsid w:val="007616BC"/>
    <w:rsid w:val="00763018"/>
    <w:rsid w:val="007647A4"/>
    <w:rsid w:val="00764F16"/>
    <w:rsid w:val="00765202"/>
    <w:rsid w:val="007655CC"/>
    <w:rsid w:val="00765778"/>
    <w:rsid w:val="007663CA"/>
    <w:rsid w:val="007668DD"/>
    <w:rsid w:val="007669F5"/>
    <w:rsid w:val="00766E98"/>
    <w:rsid w:val="00767474"/>
    <w:rsid w:val="00767605"/>
    <w:rsid w:val="00770498"/>
    <w:rsid w:val="00771BEF"/>
    <w:rsid w:val="007731F4"/>
    <w:rsid w:val="007732AE"/>
    <w:rsid w:val="00773670"/>
    <w:rsid w:val="007736D1"/>
    <w:rsid w:val="00773835"/>
    <w:rsid w:val="00774644"/>
    <w:rsid w:val="00774846"/>
    <w:rsid w:val="0077541C"/>
    <w:rsid w:val="0077638E"/>
    <w:rsid w:val="0077666D"/>
    <w:rsid w:val="00780505"/>
    <w:rsid w:val="00781F0F"/>
    <w:rsid w:val="00782C2D"/>
    <w:rsid w:val="00783300"/>
    <w:rsid w:val="00783CD3"/>
    <w:rsid w:val="00783F23"/>
    <w:rsid w:val="00784E69"/>
    <w:rsid w:val="007852E8"/>
    <w:rsid w:val="007853B4"/>
    <w:rsid w:val="007864D1"/>
    <w:rsid w:val="007868E1"/>
    <w:rsid w:val="0078727C"/>
    <w:rsid w:val="0079010F"/>
    <w:rsid w:val="007906C4"/>
    <w:rsid w:val="00790857"/>
    <w:rsid w:val="00792424"/>
    <w:rsid w:val="00792C51"/>
    <w:rsid w:val="00792DB7"/>
    <w:rsid w:val="00793698"/>
    <w:rsid w:val="00793C84"/>
    <w:rsid w:val="007946AC"/>
    <w:rsid w:val="007953C4"/>
    <w:rsid w:val="00796887"/>
    <w:rsid w:val="00796AC2"/>
    <w:rsid w:val="0079753E"/>
    <w:rsid w:val="00797610"/>
    <w:rsid w:val="00797D4B"/>
    <w:rsid w:val="007A008C"/>
    <w:rsid w:val="007A190C"/>
    <w:rsid w:val="007A366A"/>
    <w:rsid w:val="007A3A41"/>
    <w:rsid w:val="007A46F9"/>
    <w:rsid w:val="007A4DA2"/>
    <w:rsid w:val="007A5FFF"/>
    <w:rsid w:val="007A6B61"/>
    <w:rsid w:val="007A6E76"/>
    <w:rsid w:val="007B0640"/>
    <w:rsid w:val="007B39A0"/>
    <w:rsid w:val="007B3FCD"/>
    <w:rsid w:val="007B4B5B"/>
    <w:rsid w:val="007B5622"/>
    <w:rsid w:val="007B567F"/>
    <w:rsid w:val="007B57DC"/>
    <w:rsid w:val="007B5F43"/>
    <w:rsid w:val="007B624A"/>
    <w:rsid w:val="007B7610"/>
    <w:rsid w:val="007C075D"/>
    <w:rsid w:val="007C085F"/>
    <w:rsid w:val="007C0895"/>
    <w:rsid w:val="007C095F"/>
    <w:rsid w:val="007C1120"/>
    <w:rsid w:val="007C350A"/>
    <w:rsid w:val="007C351A"/>
    <w:rsid w:val="007C3844"/>
    <w:rsid w:val="007C4085"/>
    <w:rsid w:val="007C4833"/>
    <w:rsid w:val="007C7864"/>
    <w:rsid w:val="007D06A7"/>
    <w:rsid w:val="007D135B"/>
    <w:rsid w:val="007D5901"/>
    <w:rsid w:val="007D5902"/>
    <w:rsid w:val="007D5A68"/>
    <w:rsid w:val="007D70E5"/>
    <w:rsid w:val="007D75C1"/>
    <w:rsid w:val="007D78E5"/>
    <w:rsid w:val="007D79DE"/>
    <w:rsid w:val="007E11C6"/>
    <w:rsid w:val="007E2D27"/>
    <w:rsid w:val="007E36E4"/>
    <w:rsid w:val="007E38B0"/>
    <w:rsid w:val="007E5BF5"/>
    <w:rsid w:val="007E6096"/>
    <w:rsid w:val="007E6379"/>
    <w:rsid w:val="007E64D5"/>
    <w:rsid w:val="007F0737"/>
    <w:rsid w:val="007F0FA2"/>
    <w:rsid w:val="007F1653"/>
    <w:rsid w:val="007F1CFB"/>
    <w:rsid w:val="007F24F3"/>
    <w:rsid w:val="007F3444"/>
    <w:rsid w:val="007F3F64"/>
    <w:rsid w:val="007F46C7"/>
    <w:rsid w:val="007F49FE"/>
    <w:rsid w:val="007F5EEF"/>
    <w:rsid w:val="007F6C71"/>
    <w:rsid w:val="00800141"/>
    <w:rsid w:val="00800CB1"/>
    <w:rsid w:val="00802106"/>
    <w:rsid w:val="008028A4"/>
    <w:rsid w:val="0080334D"/>
    <w:rsid w:val="00805195"/>
    <w:rsid w:val="008060BF"/>
    <w:rsid w:val="008064A4"/>
    <w:rsid w:val="00806520"/>
    <w:rsid w:val="00806C43"/>
    <w:rsid w:val="00807EBB"/>
    <w:rsid w:val="008102B7"/>
    <w:rsid w:val="00811A6A"/>
    <w:rsid w:val="008131B6"/>
    <w:rsid w:val="00813C2B"/>
    <w:rsid w:val="008162E5"/>
    <w:rsid w:val="008163B1"/>
    <w:rsid w:val="00817EDC"/>
    <w:rsid w:val="008205C3"/>
    <w:rsid w:val="008215EE"/>
    <w:rsid w:val="00822FB8"/>
    <w:rsid w:val="00823182"/>
    <w:rsid w:val="0082372C"/>
    <w:rsid w:val="00823F13"/>
    <w:rsid w:val="00824127"/>
    <w:rsid w:val="008242B5"/>
    <w:rsid w:val="00825767"/>
    <w:rsid w:val="0082576C"/>
    <w:rsid w:val="00826A68"/>
    <w:rsid w:val="00827174"/>
    <w:rsid w:val="0082737A"/>
    <w:rsid w:val="00830526"/>
    <w:rsid w:val="00830F74"/>
    <w:rsid w:val="008313D4"/>
    <w:rsid w:val="00831F00"/>
    <w:rsid w:val="0083280C"/>
    <w:rsid w:val="008337FD"/>
    <w:rsid w:val="00833E54"/>
    <w:rsid w:val="008344CF"/>
    <w:rsid w:val="00834FA9"/>
    <w:rsid w:val="008354F3"/>
    <w:rsid w:val="0083558F"/>
    <w:rsid w:val="00836C94"/>
    <w:rsid w:val="008372A8"/>
    <w:rsid w:val="00840116"/>
    <w:rsid w:val="00840169"/>
    <w:rsid w:val="00840916"/>
    <w:rsid w:val="0084122A"/>
    <w:rsid w:val="00842173"/>
    <w:rsid w:val="0084301A"/>
    <w:rsid w:val="00844384"/>
    <w:rsid w:val="008444E1"/>
    <w:rsid w:val="00846E12"/>
    <w:rsid w:val="00846E90"/>
    <w:rsid w:val="00847126"/>
    <w:rsid w:val="00847CCD"/>
    <w:rsid w:val="00850838"/>
    <w:rsid w:val="00850D0C"/>
    <w:rsid w:val="00851366"/>
    <w:rsid w:val="00852695"/>
    <w:rsid w:val="00852949"/>
    <w:rsid w:val="0085317A"/>
    <w:rsid w:val="00853EDD"/>
    <w:rsid w:val="00854E34"/>
    <w:rsid w:val="00855239"/>
    <w:rsid w:val="00856E35"/>
    <w:rsid w:val="00857B95"/>
    <w:rsid w:val="008601D4"/>
    <w:rsid w:val="008604EE"/>
    <w:rsid w:val="00860AE7"/>
    <w:rsid w:val="00860E69"/>
    <w:rsid w:val="0086163B"/>
    <w:rsid w:val="00861A8E"/>
    <w:rsid w:val="00862FE2"/>
    <w:rsid w:val="00863155"/>
    <w:rsid w:val="00864C06"/>
    <w:rsid w:val="00864E51"/>
    <w:rsid w:val="0086533A"/>
    <w:rsid w:val="00865BC0"/>
    <w:rsid w:val="00866467"/>
    <w:rsid w:val="00866E6E"/>
    <w:rsid w:val="00870BEB"/>
    <w:rsid w:val="00871399"/>
    <w:rsid w:val="00871704"/>
    <w:rsid w:val="008723B7"/>
    <w:rsid w:val="008730E0"/>
    <w:rsid w:val="00873159"/>
    <w:rsid w:val="008738D9"/>
    <w:rsid w:val="00876761"/>
    <w:rsid w:val="008768CA"/>
    <w:rsid w:val="00876A29"/>
    <w:rsid w:val="00876D33"/>
    <w:rsid w:val="008776B6"/>
    <w:rsid w:val="008779D9"/>
    <w:rsid w:val="00877A4F"/>
    <w:rsid w:val="00877BBE"/>
    <w:rsid w:val="00880559"/>
    <w:rsid w:val="00880706"/>
    <w:rsid w:val="008812F6"/>
    <w:rsid w:val="008814C5"/>
    <w:rsid w:val="0088172B"/>
    <w:rsid w:val="00881C38"/>
    <w:rsid w:val="00884C28"/>
    <w:rsid w:val="00886465"/>
    <w:rsid w:val="00886497"/>
    <w:rsid w:val="0088798C"/>
    <w:rsid w:val="008910E3"/>
    <w:rsid w:val="00891305"/>
    <w:rsid w:val="008918AD"/>
    <w:rsid w:val="00892D6A"/>
    <w:rsid w:val="008931A3"/>
    <w:rsid w:val="008936FF"/>
    <w:rsid w:val="00895310"/>
    <w:rsid w:val="00897267"/>
    <w:rsid w:val="008974C3"/>
    <w:rsid w:val="00897CDC"/>
    <w:rsid w:val="00897EDD"/>
    <w:rsid w:val="008A01E3"/>
    <w:rsid w:val="008A0248"/>
    <w:rsid w:val="008A0485"/>
    <w:rsid w:val="008A23FB"/>
    <w:rsid w:val="008A254B"/>
    <w:rsid w:val="008A4149"/>
    <w:rsid w:val="008A437E"/>
    <w:rsid w:val="008A485D"/>
    <w:rsid w:val="008A4B41"/>
    <w:rsid w:val="008A4FEA"/>
    <w:rsid w:val="008A52CF"/>
    <w:rsid w:val="008A54C2"/>
    <w:rsid w:val="008A5951"/>
    <w:rsid w:val="008A66AE"/>
    <w:rsid w:val="008A6C73"/>
    <w:rsid w:val="008A744A"/>
    <w:rsid w:val="008B00AB"/>
    <w:rsid w:val="008B0EF6"/>
    <w:rsid w:val="008B1506"/>
    <w:rsid w:val="008B1B3F"/>
    <w:rsid w:val="008B1FA0"/>
    <w:rsid w:val="008B2901"/>
    <w:rsid w:val="008B3789"/>
    <w:rsid w:val="008B42E7"/>
    <w:rsid w:val="008B56C2"/>
    <w:rsid w:val="008B6F1B"/>
    <w:rsid w:val="008B70D0"/>
    <w:rsid w:val="008B7CC8"/>
    <w:rsid w:val="008B7E06"/>
    <w:rsid w:val="008C03CF"/>
    <w:rsid w:val="008C0411"/>
    <w:rsid w:val="008C0E8D"/>
    <w:rsid w:val="008C17DD"/>
    <w:rsid w:val="008C2A4B"/>
    <w:rsid w:val="008C3A98"/>
    <w:rsid w:val="008C49AD"/>
    <w:rsid w:val="008C4E93"/>
    <w:rsid w:val="008C5146"/>
    <w:rsid w:val="008C5D5B"/>
    <w:rsid w:val="008C64E1"/>
    <w:rsid w:val="008C7EE4"/>
    <w:rsid w:val="008D0A99"/>
    <w:rsid w:val="008D1C09"/>
    <w:rsid w:val="008D1DD5"/>
    <w:rsid w:val="008D3238"/>
    <w:rsid w:val="008D4709"/>
    <w:rsid w:val="008D56AD"/>
    <w:rsid w:val="008D725D"/>
    <w:rsid w:val="008D7E75"/>
    <w:rsid w:val="008E1AF6"/>
    <w:rsid w:val="008E2E1E"/>
    <w:rsid w:val="008E3A14"/>
    <w:rsid w:val="008E3D19"/>
    <w:rsid w:val="008E456B"/>
    <w:rsid w:val="008E48C1"/>
    <w:rsid w:val="008E4FD9"/>
    <w:rsid w:val="008E50FA"/>
    <w:rsid w:val="008E5156"/>
    <w:rsid w:val="008E52F5"/>
    <w:rsid w:val="008F0068"/>
    <w:rsid w:val="008F08D5"/>
    <w:rsid w:val="008F0A92"/>
    <w:rsid w:val="008F1CC1"/>
    <w:rsid w:val="008F28C6"/>
    <w:rsid w:val="008F2FF7"/>
    <w:rsid w:val="008F3822"/>
    <w:rsid w:val="008F38CB"/>
    <w:rsid w:val="008F4C09"/>
    <w:rsid w:val="008F580B"/>
    <w:rsid w:val="008F66EC"/>
    <w:rsid w:val="008F701B"/>
    <w:rsid w:val="008F7F65"/>
    <w:rsid w:val="0090011F"/>
    <w:rsid w:val="00900502"/>
    <w:rsid w:val="00900CDE"/>
    <w:rsid w:val="00900F37"/>
    <w:rsid w:val="0090271F"/>
    <w:rsid w:val="00902771"/>
    <w:rsid w:val="009027CC"/>
    <w:rsid w:val="00903D8C"/>
    <w:rsid w:val="00904CE3"/>
    <w:rsid w:val="00905280"/>
    <w:rsid w:val="00905449"/>
    <w:rsid w:val="009061C8"/>
    <w:rsid w:val="00906B66"/>
    <w:rsid w:val="00907F9A"/>
    <w:rsid w:val="009103FE"/>
    <w:rsid w:val="009110C3"/>
    <w:rsid w:val="00912773"/>
    <w:rsid w:val="00913336"/>
    <w:rsid w:val="009133A0"/>
    <w:rsid w:val="009145D1"/>
    <w:rsid w:val="00914756"/>
    <w:rsid w:val="009148BF"/>
    <w:rsid w:val="00914DCE"/>
    <w:rsid w:val="00915366"/>
    <w:rsid w:val="009154F6"/>
    <w:rsid w:val="00915526"/>
    <w:rsid w:val="00915B73"/>
    <w:rsid w:val="0091656B"/>
    <w:rsid w:val="00916C59"/>
    <w:rsid w:val="00917163"/>
    <w:rsid w:val="00917567"/>
    <w:rsid w:val="00917A00"/>
    <w:rsid w:val="00917E45"/>
    <w:rsid w:val="0092236D"/>
    <w:rsid w:val="00924455"/>
    <w:rsid w:val="009247A6"/>
    <w:rsid w:val="009249B4"/>
    <w:rsid w:val="00926B1D"/>
    <w:rsid w:val="009273AC"/>
    <w:rsid w:val="009278D3"/>
    <w:rsid w:val="00927EC0"/>
    <w:rsid w:val="0093123F"/>
    <w:rsid w:val="00931BBC"/>
    <w:rsid w:val="0093297D"/>
    <w:rsid w:val="00933BBB"/>
    <w:rsid w:val="00934682"/>
    <w:rsid w:val="00934CFF"/>
    <w:rsid w:val="00934ED8"/>
    <w:rsid w:val="009357EA"/>
    <w:rsid w:val="009366AD"/>
    <w:rsid w:val="00936ABD"/>
    <w:rsid w:val="00936C6A"/>
    <w:rsid w:val="009379AC"/>
    <w:rsid w:val="009408BD"/>
    <w:rsid w:val="00940B10"/>
    <w:rsid w:val="00941944"/>
    <w:rsid w:val="00941CB4"/>
    <w:rsid w:val="00942EC2"/>
    <w:rsid w:val="00943F29"/>
    <w:rsid w:val="00945A7C"/>
    <w:rsid w:val="00947269"/>
    <w:rsid w:val="00950156"/>
    <w:rsid w:val="00950CCF"/>
    <w:rsid w:val="00950CEF"/>
    <w:rsid w:val="00952040"/>
    <w:rsid w:val="00952B01"/>
    <w:rsid w:val="00953852"/>
    <w:rsid w:val="0095409D"/>
    <w:rsid w:val="00954A58"/>
    <w:rsid w:val="00954BCB"/>
    <w:rsid w:val="00955075"/>
    <w:rsid w:val="009557CF"/>
    <w:rsid w:val="00957B08"/>
    <w:rsid w:val="00957EFE"/>
    <w:rsid w:val="00960839"/>
    <w:rsid w:val="009609F6"/>
    <w:rsid w:val="00960BCE"/>
    <w:rsid w:val="0096191D"/>
    <w:rsid w:val="00961B32"/>
    <w:rsid w:val="009624ED"/>
    <w:rsid w:val="00963DEC"/>
    <w:rsid w:val="00963E23"/>
    <w:rsid w:val="009662AC"/>
    <w:rsid w:val="00966E18"/>
    <w:rsid w:val="0096709F"/>
    <w:rsid w:val="00967296"/>
    <w:rsid w:val="00970699"/>
    <w:rsid w:val="009709BB"/>
    <w:rsid w:val="0097105A"/>
    <w:rsid w:val="009712B3"/>
    <w:rsid w:val="00971683"/>
    <w:rsid w:val="00971CD4"/>
    <w:rsid w:val="00972FD7"/>
    <w:rsid w:val="00974B67"/>
    <w:rsid w:val="00974BB0"/>
    <w:rsid w:val="0097553F"/>
    <w:rsid w:val="00976FCB"/>
    <w:rsid w:val="009800FA"/>
    <w:rsid w:val="00980458"/>
    <w:rsid w:val="00980DA0"/>
    <w:rsid w:val="00981E09"/>
    <w:rsid w:val="00985109"/>
    <w:rsid w:val="009858D5"/>
    <w:rsid w:val="00990357"/>
    <w:rsid w:val="009910AD"/>
    <w:rsid w:val="0099254A"/>
    <w:rsid w:val="00993349"/>
    <w:rsid w:val="00993539"/>
    <w:rsid w:val="00993C60"/>
    <w:rsid w:val="00993E1C"/>
    <w:rsid w:val="00994A04"/>
    <w:rsid w:val="00994AFC"/>
    <w:rsid w:val="009953DF"/>
    <w:rsid w:val="00996B3E"/>
    <w:rsid w:val="00997CD7"/>
    <w:rsid w:val="009A1ABA"/>
    <w:rsid w:val="009A291A"/>
    <w:rsid w:val="009A2E19"/>
    <w:rsid w:val="009A309E"/>
    <w:rsid w:val="009A329C"/>
    <w:rsid w:val="009A4B7F"/>
    <w:rsid w:val="009A673A"/>
    <w:rsid w:val="009A6E4F"/>
    <w:rsid w:val="009B0797"/>
    <w:rsid w:val="009B0C7C"/>
    <w:rsid w:val="009B1C22"/>
    <w:rsid w:val="009B2127"/>
    <w:rsid w:val="009B228C"/>
    <w:rsid w:val="009B37B4"/>
    <w:rsid w:val="009B508D"/>
    <w:rsid w:val="009B6408"/>
    <w:rsid w:val="009B6F8D"/>
    <w:rsid w:val="009B737E"/>
    <w:rsid w:val="009B73AE"/>
    <w:rsid w:val="009B74D6"/>
    <w:rsid w:val="009C0F7F"/>
    <w:rsid w:val="009C14D4"/>
    <w:rsid w:val="009C244E"/>
    <w:rsid w:val="009C431D"/>
    <w:rsid w:val="009C4812"/>
    <w:rsid w:val="009C4D5C"/>
    <w:rsid w:val="009C5680"/>
    <w:rsid w:val="009C6712"/>
    <w:rsid w:val="009C74D0"/>
    <w:rsid w:val="009D0095"/>
    <w:rsid w:val="009D07B5"/>
    <w:rsid w:val="009D0A28"/>
    <w:rsid w:val="009D192C"/>
    <w:rsid w:val="009D194B"/>
    <w:rsid w:val="009D19AC"/>
    <w:rsid w:val="009D25E7"/>
    <w:rsid w:val="009D580F"/>
    <w:rsid w:val="009D5C0C"/>
    <w:rsid w:val="009D6C8E"/>
    <w:rsid w:val="009D7583"/>
    <w:rsid w:val="009D7ABA"/>
    <w:rsid w:val="009E050E"/>
    <w:rsid w:val="009E0D3B"/>
    <w:rsid w:val="009E101B"/>
    <w:rsid w:val="009E1670"/>
    <w:rsid w:val="009E197E"/>
    <w:rsid w:val="009E26D4"/>
    <w:rsid w:val="009E3910"/>
    <w:rsid w:val="009E3A14"/>
    <w:rsid w:val="009E4AC8"/>
    <w:rsid w:val="009E4FAD"/>
    <w:rsid w:val="009E5A5A"/>
    <w:rsid w:val="009E5B12"/>
    <w:rsid w:val="009E6453"/>
    <w:rsid w:val="009E6F67"/>
    <w:rsid w:val="009E6FF8"/>
    <w:rsid w:val="009F0908"/>
    <w:rsid w:val="009F0A2B"/>
    <w:rsid w:val="009F0DAA"/>
    <w:rsid w:val="009F1D7C"/>
    <w:rsid w:val="009F3B54"/>
    <w:rsid w:val="009F52B3"/>
    <w:rsid w:val="009F5704"/>
    <w:rsid w:val="009F5AB4"/>
    <w:rsid w:val="009F5D09"/>
    <w:rsid w:val="009F67D6"/>
    <w:rsid w:val="009F6B64"/>
    <w:rsid w:val="009F6D10"/>
    <w:rsid w:val="009F6DE8"/>
    <w:rsid w:val="009F6E56"/>
    <w:rsid w:val="009F705B"/>
    <w:rsid w:val="009F7E6E"/>
    <w:rsid w:val="00A00C56"/>
    <w:rsid w:val="00A01D54"/>
    <w:rsid w:val="00A01E67"/>
    <w:rsid w:val="00A041BC"/>
    <w:rsid w:val="00A045D0"/>
    <w:rsid w:val="00A046FA"/>
    <w:rsid w:val="00A05440"/>
    <w:rsid w:val="00A059A3"/>
    <w:rsid w:val="00A05AB6"/>
    <w:rsid w:val="00A05BC0"/>
    <w:rsid w:val="00A06823"/>
    <w:rsid w:val="00A06E57"/>
    <w:rsid w:val="00A07F92"/>
    <w:rsid w:val="00A1039C"/>
    <w:rsid w:val="00A10D21"/>
    <w:rsid w:val="00A10F02"/>
    <w:rsid w:val="00A11979"/>
    <w:rsid w:val="00A11A57"/>
    <w:rsid w:val="00A11B29"/>
    <w:rsid w:val="00A13187"/>
    <w:rsid w:val="00A138AB"/>
    <w:rsid w:val="00A1410F"/>
    <w:rsid w:val="00A14661"/>
    <w:rsid w:val="00A15526"/>
    <w:rsid w:val="00A16560"/>
    <w:rsid w:val="00A17DB5"/>
    <w:rsid w:val="00A20167"/>
    <w:rsid w:val="00A20777"/>
    <w:rsid w:val="00A21FED"/>
    <w:rsid w:val="00A232BE"/>
    <w:rsid w:val="00A23520"/>
    <w:rsid w:val="00A23ACE"/>
    <w:rsid w:val="00A23BF7"/>
    <w:rsid w:val="00A246BD"/>
    <w:rsid w:val="00A250A2"/>
    <w:rsid w:val="00A25EE0"/>
    <w:rsid w:val="00A262C9"/>
    <w:rsid w:val="00A27B11"/>
    <w:rsid w:val="00A314D8"/>
    <w:rsid w:val="00A31DF4"/>
    <w:rsid w:val="00A31FFE"/>
    <w:rsid w:val="00A322D4"/>
    <w:rsid w:val="00A32878"/>
    <w:rsid w:val="00A32AAB"/>
    <w:rsid w:val="00A33692"/>
    <w:rsid w:val="00A33A59"/>
    <w:rsid w:val="00A3427A"/>
    <w:rsid w:val="00A34A04"/>
    <w:rsid w:val="00A35610"/>
    <w:rsid w:val="00A35897"/>
    <w:rsid w:val="00A360B4"/>
    <w:rsid w:val="00A3640D"/>
    <w:rsid w:val="00A36D85"/>
    <w:rsid w:val="00A37393"/>
    <w:rsid w:val="00A37B04"/>
    <w:rsid w:val="00A37B34"/>
    <w:rsid w:val="00A42082"/>
    <w:rsid w:val="00A4234A"/>
    <w:rsid w:val="00A4245B"/>
    <w:rsid w:val="00A4354F"/>
    <w:rsid w:val="00A441A6"/>
    <w:rsid w:val="00A44ECB"/>
    <w:rsid w:val="00A44F48"/>
    <w:rsid w:val="00A451D0"/>
    <w:rsid w:val="00A45F9B"/>
    <w:rsid w:val="00A463B3"/>
    <w:rsid w:val="00A468AA"/>
    <w:rsid w:val="00A472BE"/>
    <w:rsid w:val="00A473A4"/>
    <w:rsid w:val="00A47DF8"/>
    <w:rsid w:val="00A47F65"/>
    <w:rsid w:val="00A51BE7"/>
    <w:rsid w:val="00A52AB3"/>
    <w:rsid w:val="00A5303C"/>
    <w:rsid w:val="00A53724"/>
    <w:rsid w:val="00A5384C"/>
    <w:rsid w:val="00A55863"/>
    <w:rsid w:val="00A569C0"/>
    <w:rsid w:val="00A57D9F"/>
    <w:rsid w:val="00A601B2"/>
    <w:rsid w:val="00A60AD2"/>
    <w:rsid w:val="00A620BC"/>
    <w:rsid w:val="00A62147"/>
    <w:rsid w:val="00A6446D"/>
    <w:rsid w:val="00A66B84"/>
    <w:rsid w:val="00A67251"/>
    <w:rsid w:val="00A7003A"/>
    <w:rsid w:val="00A70735"/>
    <w:rsid w:val="00A70D96"/>
    <w:rsid w:val="00A70DAA"/>
    <w:rsid w:val="00A7168E"/>
    <w:rsid w:val="00A72039"/>
    <w:rsid w:val="00A72CA3"/>
    <w:rsid w:val="00A73EFB"/>
    <w:rsid w:val="00A73F3C"/>
    <w:rsid w:val="00A74B03"/>
    <w:rsid w:val="00A75D80"/>
    <w:rsid w:val="00A76F6C"/>
    <w:rsid w:val="00A771B3"/>
    <w:rsid w:val="00A773DF"/>
    <w:rsid w:val="00A80772"/>
    <w:rsid w:val="00A82346"/>
    <w:rsid w:val="00A8236D"/>
    <w:rsid w:val="00A83013"/>
    <w:rsid w:val="00A830B1"/>
    <w:rsid w:val="00A83156"/>
    <w:rsid w:val="00A83584"/>
    <w:rsid w:val="00A8361A"/>
    <w:rsid w:val="00A83708"/>
    <w:rsid w:val="00A83C06"/>
    <w:rsid w:val="00A84060"/>
    <w:rsid w:val="00A84422"/>
    <w:rsid w:val="00A84ADD"/>
    <w:rsid w:val="00A84C91"/>
    <w:rsid w:val="00A868F0"/>
    <w:rsid w:val="00A873E5"/>
    <w:rsid w:val="00A90301"/>
    <w:rsid w:val="00A916CA"/>
    <w:rsid w:val="00A9327C"/>
    <w:rsid w:val="00A95571"/>
    <w:rsid w:val="00A95A97"/>
    <w:rsid w:val="00A96342"/>
    <w:rsid w:val="00A9671C"/>
    <w:rsid w:val="00A9681F"/>
    <w:rsid w:val="00A96A1D"/>
    <w:rsid w:val="00AA1688"/>
    <w:rsid w:val="00AA1AEE"/>
    <w:rsid w:val="00AA1D3F"/>
    <w:rsid w:val="00AA1F3C"/>
    <w:rsid w:val="00AA2010"/>
    <w:rsid w:val="00AA3048"/>
    <w:rsid w:val="00AA3451"/>
    <w:rsid w:val="00AA3628"/>
    <w:rsid w:val="00AA3AB4"/>
    <w:rsid w:val="00AA3C90"/>
    <w:rsid w:val="00AA3CD5"/>
    <w:rsid w:val="00AA4A28"/>
    <w:rsid w:val="00AA4C7D"/>
    <w:rsid w:val="00AB270E"/>
    <w:rsid w:val="00AB2A29"/>
    <w:rsid w:val="00AB3038"/>
    <w:rsid w:val="00AB33DC"/>
    <w:rsid w:val="00AB3DDE"/>
    <w:rsid w:val="00AB40C0"/>
    <w:rsid w:val="00AB4836"/>
    <w:rsid w:val="00AB488D"/>
    <w:rsid w:val="00AB62F1"/>
    <w:rsid w:val="00AB71EE"/>
    <w:rsid w:val="00AB743D"/>
    <w:rsid w:val="00AB75AF"/>
    <w:rsid w:val="00AC101E"/>
    <w:rsid w:val="00AC1F1C"/>
    <w:rsid w:val="00AC3FE4"/>
    <w:rsid w:val="00AC5217"/>
    <w:rsid w:val="00AC592E"/>
    <w:rsid w:val="00AC6B14"/>
    <w:rsid w:val="00AC6B68"/>
    <w:rsid w:val="00AD222B"/>
    <w:rsid w:val="00AD2CBA"/>
    <w:rsid w:val="00AD2ED5"/>
    <w:rsid w:val="00AD2FEB"/>
    <w:rsid w:val="00AD3490"/>
    <w:rsid w:val="00AD4BCF"/>
    <w:rsid w:val="00AD6C85"/>
    <w:rsid w:val="00AD6E03"/>
    <w:rsid w:val="00AE1AD1"/>
    <w:rsid w:val="00AE217D"/>
    <w:rsid w:val="00AE2EDC"/>
    <w:rsid w:val="00AE35D4"/>
    <w:rsid w:val="00AE3681"/>
    <w:rsid w:val="00AE398F"/>
    <w:rsid w:val="00AE5B2C"/>
    <w:rsid w:val="00AE5CFD"/>
    <w:rsid w:val="00AE6882"/>
    <w:rsid w:val="00AE6B05"/>
    <w:rsid w:val="00AE723B"/>
    <w:rsid w:val="00AE7AE0"/>
    <w:rsid w:val="00AE7B96"/>
    <w:rsid w:val="00AF0D85"/>
    <w:rsid w:val="00AF26F4"/>
    <w:rsid w:val="00AF2706"/>
    <w:rsid w:val="00AF2B20"/>
    <w:rsid w:val="00AF3B2D"/>
    <w:rsid w:val="00AF53CC"/>
    <w:rsid w:val="00AF555D"/>
    <w:rsid w:val="00AF5B0A"/>
    <w:rsid w:val="00AF68AC"/>
    <w:rsid w:val="00AF6C8D"/>
    <w:rsid w:val="00AF78D5"/>
    <w:rsid w:val="00B01744"/>
    <w:rsid w:val="00B02350"/>
    <w:rsid w:val="00B065AC"/>
    <w:rsid w:val="00B0675E"/>
    <w:rsid w:val="00B07822"/>
    <w:rsid w:val="00B07FB4"/>
    <w:rsid w:val="00B1063A"/>
    <w:rsid w:val="00B11315"/>
    <w:rsid w:val="00B11765"/>
    <w:rsid w:val="00B12599"/>
    <w:rsid w:val="00B1279B"/>
    <w:rsid w:val="00B127C7"/>
    <w:rsid w:val="00B13470"/>
    <w:rsid w:val="00B140DB"/>
    <w:rsid w:val="00B142E3"/>
    <w:rsid w:val="00B15449"/>
    <w:rsid w:val="00B16C92"/>
    <w:rsid w:val="00B170D9"/>
    <w:rsid w:val="00B174FC"/>
    <w:rsid w:val="00B1753D"/>
    <w:rsid w:val="00B178BB"/>
    <w:rsid w:val="00B211EF"/>
    <w:rsid w:val="00B2390A"/>
    <w:rsid w:val="00B23A60"/>
    <w:rsid w:val="00B23DA9"/>
    <w:rsid w:val="00B24483"/>
    <w:rsid w:val="00B25FE7"/>
    <w:rsid w:val="00B26D3F"/>
    <w:rsid w:val="00B26D49"/>
    <w:rsid w:val="00B274EF"/>
    <w:rsid w:val="00B2786E"/>
    <w:rsid w:val="00B27E74"/>
    <w:rsid w:val="00B3012B"/>
    <w:rsid w:val="00B31915"/>
    <w:rsid w:val="00B333F7"/>
    <w:rsid w:val="00B339AB"/>
    <w:rsid w:val="00B33E1D"/>
    <w:rsid w:val="00B3429C"/>
    <w:rsid w:val="00B342AD"/>
    <w:rsid w:val="00B34789"/>
    <w:rsid w:val="00B351F1"/>
    <w:rsid w:val="00B35411"/>
    <w:rsid w:val="00B3545A"/>
    <w:rsid w:val="00B35CC3"/>
    <w:rsid w:val="00B35F80"/>
    <w:rsid w:val="00B36E57"/>
    <w:rsid w:val="00B41256"/>
    <w:rsid w:val="00B43AD9"/>
    <w:rsid w:val="00B454EE"/>
    <w:rsid w:val="00B4675A"/>
    <w:rsid w:val="00B46FB8"/>
    <w:rsid w:val="00B47477"/>
    <w:rsid w:val="00B52465"/>
    <w:rsid w:val="00B52D04"/>
    <w:rsid w:val="00B52D9A"/>
    <w:rsid w:val="00B5398C"/>
    <w:rsid w:val="00B53B73"/>
    <w:rsid w:val="00B54689"/>
    <w:rsid w:val="00B54787"/>
    <w:rsid w:val="00B55EC8"/>
    <w:rsid w:val="00B56909"/>
    <w:rsid w:val="00B57D92"/>
    <w:rsid w:val="00B57F4B"/>
    <w:rsid w:val="00B605FC"/>
    <w:rsid w:val="00B6081F"/>
    <w:rsid w:val="00B60B9B"/>
    <w:rsid w:val="00B61235"/>
    <w:rsid w:val="00B61F48"/>
    <w:rsid w:val="00B620CE"/>
    <w:rsid w:val="00B62915"/>
    <w:rsid w:val="00B629F0"/>
    <w:rsid w:val="00B63346"/>
    <w:rsid w:val="00B6361E"/>
    <w:rsid w:val="00B63797"/>
    <w:rsid w:val="00B6477F"/>
    <w:rsid w:val="00B65230"/>
    <w:rsid w:val="00B66A49"/>
    <w:rsid w:val="00B67752"/>
    <w:rsid w:val="00B67792"/>
    <w:rsid w:val="00B71951"/>
    <w:rsid w:val="00B75360"/>
    <w:rsid w:val="00B75D98"/>
    <w:rsid w:val="00B760BC"/>
    <w:rsid w:val="00B76F1D"/>
    <w:rsid w:val="00B76FEC"/>
    <w:rsid w:val="00B803A1"/>
    <w:rsid w:val="00B81FEB"/>
    <w:rsid w:val="00B820CB"/>
    <w:rsid w:val="00B822F7"/>
    <w:rsid w:val="00B83507"/>
    <w:rsid w:val="00B83B1B"/>
    <w:rsid w:val="00B83BA9"/>
    <w:rsid w:val="00B84898"/>
    <w:rsid w:val="00B856A9"/>
    <w:rsid w:val="00B862B8"/>
    <w:rsid w:val="00B86B76"/>
    <w:rsid w:val="00B86CEF"/>
    <w:rsid w:val="00B87664"/>
    <w:rsid w:val="00B90764"/>
    <w:rsid w:val="00B90922"/>
    <w:rsid w:val="00B90A73"/>
    <w:rsid w:val="00B916DC"/>
    <w:rsid w:val="00B91935"/>
    <w:rsid w:val="00B92508"/>
    <w:rsid w:val="00B952AB"/>
    <w:rsid w:val="00B954FE"/>
    <w:rsid w:val="00B9610E"/>
    <w:rsid w:val="00B974B5"/>
    <w:rsid w:val="00B9781E"/>
    <w:rsid w:val="00BA0D13"/>
    <w:rsid w:val="00BA293A"/>
    <w:rsid w:val="00BA2C5C"/>
    <w:rsid w:val="00BA3AF7"/>
    <w:rsid w:val="00BA4E8B"/>
    <w:rsid w:val="00BA4EF7"/>
    <w:rsid w:val="00BA5F95"/>
    <w:rsid w:val="00BA6F2B"/>
    <w:rsid w:val="00BA6FAB"/>
    <w:rsid w:val="00BA770E"/>
    <w:rsid w:val="00BA784A"/>
    <w:rsid w:val="00BA7A41"/>
    <w:rsid w:val="00BB10C9"/>
    <w:rsid w:val="00BB10E4"/>
    <w:rsid w:val="00BB10F2"/>
    <w:rsid w:val="00BB12BC"/>
    <w:rsid w:val="00BB2650"/>
    <w:rsid w:val="00BB641E"/>
    <w:rsid w:val="00BB667E"/>
    <w:rsid w:val="00BB7118"/>
    <w:rsid w:val="00BB7335"/>
    <w:rsid w:val="00BB7434"/>
    <w:rsid w:val="00BB7519"/>
    <w:rsid w:val="00BC21B6"/>
    <w:rsid w:val="00BC3266"/>
    <w:rsid w:val="00BC4FE4"/>
    <w:rsid w:val="00BC55B1"/>
    <w:rsid w:val="00BC7E63"/>
    <w:rsid w:val="00BC7E9C"/>
    <w:rsid w:val="00BD1B25"/>
    <w:rsid w:val="00BD1C99"/>
    <w:rsid w:val="00BD2241"/>
    <w:rsid w:val="00BD29A4"/>
    <w:rsid w:val="00BD51CD"/>
    <w:rsid w:val="00BD55C7"/>
    <w:rsid w:val="00BE092B"/>
    <w:rsid w:val="00BE1625"/>
    <w:rsid w:val="00BE16F5"/>
    <w:rsid w:val="00BE1892"/>
    <w:rsid w:val="00BE1D74"/>
    <w:rsid w:val="00BE23D6"/>
    <w:rsid w:val="00BE2705"/>
    <w:rsid w:val="00BE4223"/>
    <w:rsid w:val="00BE45E6"/>
    <w:rsid w:val="00BE4E5D"/>
    <w:rsid w:val="00BE529B"/>
    <w:rsid w:val="00BE607A"/>
    <w:rsid w:val="00BE7221"/>
    <w:rsid w:val="00BE727B"/>
    <w:rsid w:val="00BE72E5"/>
    <w:rsid w:val="00BE732C"/>
    <w:rsid w:val="00BE7613"/>
    <w:rsid w:val="00BE76AA"/>
    <w:rsid w:val="00BE7C58"/>
    <w:rsid w:val="00BE7EB8"/>
    <w:rsid w:val="00BF068C"/>
    <w:rsid w:val="00BF0A6A"/>
    <w:rsid w:val="00BF1189"/>
    <w:rsid w:val="00BF1BD8"/>
    <w:rsid w:val="00BF21B6"/>
    <w:rsid w:val="00BF2E85"/>
    <w:rsid w:val="00BF36D0"/>
    <w:rsid w:val="00BF3909"/>
    <w:rsid w:val="00BF560A"/>
    <w:rsid w:val="00BF5A8E"/>
    <w:rsid w:val="00BF6BC3"/>
    <w:rsid w:val="00BF7960"/>
    <w:rsid w:val="00BF79F1"/>
    <w:rsid w:val="00C0262D"/>
    <w:rsid w:val="00C026A0"/>
    <w:rsid w:val="00C02F10"/>
    <w:rsid w:val="00C03035"/>
    <w:rsid w:val="00C04075"/>
    <w:rsid w:val="00C0555C"/>
    <w:rsid w:val="00C062B7"/>
    <w:rsid w:val="00C10452"/>
    <w:rsid w:val="00C11027"/>
    <w:rsid w:val="00C11F73"/>
    <w:rsid w:val="00C11FE7"/>
    <w:rsid w:val="00C12562"/>
    <w:rsid w:val="00C1475C"/>
    <w:rsid w:val="00C15521"/>
    <w:rsid w:val="00C16947"/>
    <w:rsid w:val="00C172D3"/>
    <w:rsid w:val="00C20022"/>
    <w:rsid w:val="00C20541"/>
    <w:rsid w:val="00C20798"/>
    <w:rsid w:val="00C20A11"/>
    <w:rsid w:val="00C21E56"/>
    <w:rsid w:val="00C2212F"/>
    <w:rsid w:val="00C2293C"/>
    <w:rsid w:val="00C22A4A"/>
    <w:rsid w:val="00C231E7"/>
    <w:rsid w:val="00C234BA"/>
    <w:rsid w:val="00C25D75"/>
    <w:rsid w:val="00C2649D"/>
    <w:rsid w:val="00C27231"/>
    <w:rsid w:val="00C274A1"/>
    <w:rsid w:val="00C27955"/>
    <w:rsid w:val="00C27BCA"/>
    <w:rsid w:val="00C30C79"/>
    <w:rsid w:val="00C317CC"/>
    <w:rsid w:val="00C31C35"/>
    <w:rsid w:val="00C328BA"/>
    <w:rsid w:val="00C32A16"/>
    <w:rsid w:val="00C32B85"/>
    <w:rsid w:val="00C33079"/>
    <w:rsid w:val="00C33893"/>
    <w:rsid w:val="00C35592"/>
    <w:rsid w:val="00C35E84"/>
    <w:rsid w:val="00C37F6A"/>
    <w:rsid w:val="00C41D22"/>
    <w:rsid w:val="00C42096"/>
    <w:rsid w:val="00C423F9"/>
    <w:rsid w:val="00C428F1"/>
    <w:rsid w:val="00C435EF"/>
    <w:rsid w:val="00C43AB0"/>
    <w:rsid w:val="00C43B31"/>
    <w:rsid w:val="00C44D7B"/>
    <w:rsid w:val="00C46518"/>
    <w:rsid w:val="00C47833"/>
    <w:rsid w:val="00C479E5"/>
    <w:rsid w:val="00C47BB2"/>
    <w:rsid w:val="00C47DC0"/>
    <w:rsid w:val="00C51884"/>
    <w:rsid w:val="00C518EA"/>
    <w:rsid w:val="00C5223F"/>
    <w:rsid w:val="00C52C7C"/>
    <w:rsid w:val="00C52CE2"/>
    <w:rsid w:val="00C530FB"/>
    <w:rsid w:val="00C5377D"/>
    <w:rsid w:val="00C53A09"/>
    <w:rsid w:val="00C54609"/>
    <w:rsid w:val="00C554AA"/>
    <w:rsid w:val="00C558E8"/>
    <w:rsid w:val="00C559A6"/>
    <w:rsid w:val="00C57C81"/>
    <w:rsid w:val="00C609D3"/>
    <w:rsid w:val="00C615A4"/>
    <w:rsid w:val="00C62B03"/>
    <w:rsid w:val="00C62FCD"/>
    <w:rsid w:val="00C63744"/>
    <w:rsid w:val="00C63E8F"/>
    <w:rsid w:val="00C6419E"/>
    <w:rsid w:val="00C6479B"/>
    <w:rsid w:val="00C666CF"/>
    <w:rsid w:val="00C672D9"/>
    <w:rsid w:val="00C67DA9"/>
    <w:rsid w:val="00C67EA2"/>
    <w:rsid w:val="00C70563"/>
    <w:rsid w:val="00C716D8"/>
    <w:rsid w:val="00C7238A"/>
    <w:rsid w:val="00C736B4"/>
    <w:rsid w:val="00C73CFF"/>
    <w:rsid w:val="00C74069"/>
    <w:rsid w:val="00C750DE"/>
    <w:rsid w:val="00C75252"/>
    <w:rsid w:val="00C772E6"/>
    <w:rsid w:val="00C77584"/>
    <w:rsid w:val="00C77EE1"/>
    <w:rsid w:val="00C80236"/>
    <w:rsid w:val="00C80B9A"/>
    <w:rsid w:val="00C813F3"/>
    <w:rsid w:val="00C81A6C"/>
    <w:rsid w:val="00C81CF9"/>
    <w:rsid w:val="00C81F3F"/>
    <w:rsid w:val="00C83404"/>
    <w:rsid w:val="00C83C28"/>
    <w:rsid w:val="00C84F29"/>
    <w:rsid w:val="00C850BE"/>
    <w:rsid w:val="00C85320"/>
    <w:rsid w:val="00C858CA"/>
    <w:rsid w:val="00C8625B"/>
    <w:rsid w:val="00C86601"/>
    <w:rsid w:val="00C9112A"/>
    <w:rsid w:val="00C91FAD"/>
    <w:rsid w:val="00C92129"/>
    <w:rsid w:val="00C92248"/>
    <w:rsid w:val="00C93D99"/>
    <w:rsid w:val="00C94515"/>
    <w:rsid w:val="00C94BEF"/>
    <w:rsid w:val="00C953AE"/>
    <w:rsid w:val="00C96174"/>
    <w:rsid w:val="00C964DB"/>
    <w:rsid w:val="00C973B9"/>
    <w:rsid w:val="00CA036E"/>
    <w:rsid w:val="00CA085D"/>
    <w:rsid w:val="00CA1096"/>
    <w:rsid w:val="00CA1201"/>
    <w:rsid w:val="00CA3D0C"/>
    <w:rsid w:val="00CA46C0"/>
    <w:rsid w:val="00CA46C2"/>
    <w:rsid w:val="00CA535C"/>
    <w:rsid w:val="00CA6047"/>
    <w:rsid w:val="00CA6A5C"/>
    <w:rsid w:val="00CA7331"/>
    <w:rsid w:val="00CA73CE"/>
    <w:rsid w:val="00CA7834"/>
    <w:rsid w:val="00CA7DEB"/>
    <w:rsid w:val="00CB00E6"/>
    <w:rsid w:val="00CB050C"/>
    <w:rsid w:val="00CB243E"/>
    <w:rsid w:val="00CB37C7"/>
    <w:rsid w:val="00CB416F"/>
    <w:rsid w:val="00CB47B3"/>
    <w:rsid w:val="00CB4BEF"/>
    <w:rsid w:val="00CB4F3F"/>
    <w:rsid w:val="00CB60E5"/>
    <w:rsid w:val="00CB6651"/>
    <w:rsid w:val="00CB6887"/>
    <w:rsid w:val="00CB69E5"/>
    <w:rsid w:val="00CB6D86"/>
    <w:rsid w:val="00CB791A"/>
    <w:rsid w:val="00CB79F2"/>
    <w:rsid w:val="00CB7AC8"/>
    <w:rsid w:val="00CC010B"/>
    <w:rsid w:val="00CC035D"/>
    <w:rsid w:val="00CC0AD4"/>
    <w:rsid w:val="00CC1270"/>
    <w:rsid w:val="00CC1783"/>
    <w:rsid w:val="00CC2C96"/>
    <w:rsid w:val="00CC42E3"/>
    <w:rsid w:val="00CC450A"/>
    <w:rsid w:val="00CC5B9A"/>
    <w:rsid w:val="00CC65ED"/>
    <w:rsid w:val="00CC725B"/>
    <w:rsid w:val="00CC7D81"/>
    <w:rsid w:val="00CD098D"/>
    <w:rsid w:val="00CD0A21"/>
    <w:rsid w:val="00CD140E"/>
    <w:rsid w:val="00CD2A4F"/>
    <w:rsid w:val="00CD2AF0"/>
    <w:rsid w:val="00CD2C10"/>
    <w:rsid w:val="00CD3005"/>
    <w:rsid w:val="00CD3AB6"/>
    <w:rsid w:val="00CD4249"/>
    <w:rsid w:val="00CD48C7"/>
    <w:rsid w:val="00CD4C7B"/>
    <w:rsid w:val="00CD5166"/>
    <w:rsid w:val="00CD535A"/>
    <w:rsid w:val="00CD53C4"/>
    <w:rsid w:val="00CD595C"/>
    <w:rsid w:val="00CD5960"/>
    <w:rsid w:val="00CD5A8E"/>
    <w:rsid w:val="00CD5E5B"/>
    <w:rsid w:val="00CD63C7"/>
    <w:rsid w:val="00CD65CF"/>
    <w:rsid w:val="00CD6841"/>
    <w:rsid w:val="00CD6AA1"/>
    <w:rsid w:val="00CD6FA0"/>
    <w:rsid w:val="00CE04EA"/>
    <w:rsid w:val="00CE1D95"/>
    <w:rsid w:val="00CE24C6"/>
    <w:rsid w:val="00CE54A2"/>
    <w:rsid w:val="00CE5D53"/>
    <w:rsid w:val="00CE6397"/>
    <w:rsid w:val="00CE77F2"/>
    <w:rsid w:val="00CE7923"/>
    <w:rsid w:val="00CE7A7B"/>
    <w:rsid w:val="00CF0BE9"/>
    <w:rsid w:val="00CF0F2D"/>
    <w:rsid w:val="00CF19F5"/>
    <w:rsid w:val="00CF1A82"/>
    <w:rsid w:val="00CF1D22"/>
    <w:rsid w:val="00CF1DC6"/>
    <w:rsid w:val="00CF234E"/>
    <w:rsid w:val="00CF2490"/>
    <w:rsid w:val="00CF2EA4"/>
    <w:rsid w:val="00CF2EAE"/>
    <w:rsid w:val="00CF3114"/>
    <w:rsid w:val="00CF368B"/>
    <w:rsid w:val="00CF36E8"/>
    <w:rsid w:val="00CF464B"/>
    <w:rsid w:val="00CF50B4"/>
    <w:rsid w:val="00CF5C6D"/>
    <w:rsid w:val="00CF6E5A"/>
    <w:rsid w:val="00CF70C8"/>
    <w:rsid w:val="00CF79E5"/>
    <w:rsid w:val="00D00250"/>
    <w:rsid w:val="00D006FB"/>
    <w:rsid w:val="00D011D5"/>
    <w:rsid w:val="00D01C61"/>
    <w:rsid w:val="00D03596"/>
    <w:rsid w:val="00D03692"/>
    <w:rsid w:val="00D043B7"/>
    <w:rsid w:val="00D06C25"/>
    <w:rsid w:val="00D06CF2"/>
    <w:rsid w:val="00D072B7"/>
    <w:rsid w:val="00D0768D"/>
    <w:rsid w:val="00D1215F"/>
    <w:rsid w:val="00D1274F"/>
    <w:rsid w:val="00D12C5E"/>
    <w:rsid w:val="00D12ED4"/>
    <w:rsid w:val="00D133A4"/>
    <w:rsid w:val="00D13402"/>
    <w:rsid w:val="00D13939"/>
    <w:rsid w:val="00D15488"/>
    <w:rsid w:val="00D154DB"/>
    <w:rsid w:val="00D15D2A"/>
    <w:rsid w:val="00D16379"/>
    <w:rsid w:val="00D16838"/>
    <w:rsid w:val="00D17430"/>
    <w:rsid w:val="00D1745C"/>
    <w:rsid w:val="00D17CDB"/>
    <w:rsid w:val="00D20299"/>
    <w:rsid w:val="00D20B65"/>
    <w:rsid w:val="00D213F7"/>
    <w:rsid w:val="00D219FD"/>
    <w:rsid w:val="00D21CA9"/>
    <w:rsid w:val="00D21E78"/>
    <w:rsid w:val="00D22038"/>
    <w:rsid w:val="00D22039"/>
    <w:rsid w:val="00D227D6"/>
    <w:rsid w:val="00D22D67"/>
    <w:rsid w:val="00D23CB9"/>
    <w:rsid w:val="00D24581"/>
    <w:rsid w:val="00D25B43"/>
    <w:rsid w:val="00D25D57"/>
    <w:rsid w:val="00D2658A"/>
    <w:rsid w:val="00D27654"/>
    <w:rsid w:val="00D30078"/>
    <w:rsid w:val="00D30747"/>
    <w:rsid w:val="00D30928"/>
    <w:rsid w:val="00D30EAB"/>
    <w:rsid w:val="00D32ECE"/>
    <w:rsid w:val="00D358F8"/>
    <w:rsid w:val="00D35A0B"/>
    <w:rsid w:val="00D36F2B"/>
    <w:rsid w:val="00D3723E"/>
    <w:rsid w:val="00D37983"/>
    <w:rsid w:val="00D408CA"/>
    <w:rsid w:val="00D41207"/>
    <w:rsid w:val="00D41A33"/>
    <w:rsid w:val="00D429EF"/>
    <w:rsid w:val="00D43E9C"/>
    <w:rsid w:val="00D44270"/>
    <w:rsid w:val="00D447AB"/>
    <w:rsid w:val="00D45B85"/>
    <w:rsid w:val="00D46DB0"/>
    <w:rsid w:val="00D46EE9"/>
    <w:rsid w:val="00D475E6"/>
    <w:rsid w:val="00D47B0D"/>
    <w:rsid w:val="00D508B5"/>
    <w:rsid w:val="00D509D8"/>
    <w:rsid w:val="00D520E5"/>
    <w:rsid w:val="00D53294"/>
    <w:rsid w:val="00D53D2E"/>
    <w:rsid w:val="00D54CEC"/>
    <w:rsid w:val="00D5547A"/>
    <w:rsid w:val="00D55A22"/>
    <w:rsid w:val="00D5607C"/>
    <w:rsid w:val="00D56F73"/>
    <w:rsid w:val="00D60134"/>
    <w:rsid w:val="00D62565"/>
    <w:rsid w:val="00D62E1D"/>
    <w:rsid w:val="00D635D7"/>
    <w:rsid w:val="00D63A8B"/>
    <w:rsid w:val="00D652A2"/>
    <w:rsid w:val="00D6552C"/>
    <w:rsid w:val="00D65822"/>
    <w:rsid w:val="00D6755D"/>
    <w:rsid w:val="00D706C0"/>
    <w:rsid w:val="00D70BE4"/>
    <w:rsid w:val="00D716F9"/>
    <w:rsid w:val="00D71A80"/>
    <w:rsid w:val="00D71C90"/>
    <w:rsid w:val="00D7232C"/>
    <w:rsid w:val="00D72F6E"/>
    <w:rsid w:val="00D738D6"/>
    <w:rsid w:val="00D73C60"/>
    <w:rsid w:val="00D73CF1"/>
    <w:rsid w:val="00D7547D"/>
    <w:rsid w:val="00D754C9"/>
    <w:rsid w:val="00D75731"/>
    <w:rsid w:val="00D75CD3"/>
    <w:rsid w:val="00D76371"/>
    <w:rsid w:val="00D772A1"/>
    <w:rsid w:val="00D77626"/>
    <w:rsid w:val="00D77AD6"/>
    <w:rsid w:val="00D80518"/>
    <w:rsid w:val="00D80795"/>
    <w:rsid w:val="00D81404"/>
    <w:rsid w:val="00D839C1"/>
    <w:rsid w:val="00D85377"/>
    <w:rsid w:val="00D85ED9"/>
    <w:rsid w:val="00D86165"/>
    <w:rsid w:val="00D8638C"/>
    <w:rsid w:val="00D87E00"/>
    <w:rsid w:val="00D902B8"/>
    <w:rsid w:val="00D903B9"/>
    <w:rsid w:val="00D90478"/>
    <w:rsid w:val="00D9134D"/>
    <w:rsid w:val="00D91CD4"/>
    <w:rsid w:val="00D92CB0"/>
    <w:rsid w:val="00D92F48"/>
    <w:rsid w:val="00D94DE2"/>
    <w:rsid w:val="00D9581F"/>
    <w:rsid w:val="00D96B71"/>
    <w:rsid w:val="00D96F9B"/>
    <w:rsid w:val="00D97CD9"/>
    <w:rsid w:val="00DA0D04"/>
    <w:rsid w:val="00DA0D7B"/>
    <w:rsid w:val="00DA242E"/>
    <w:rsid w:val="00DA25B3"/>
    <w:rsid w:val="00DA2BD3"/>
    <w:rsid w:val="00DA3ED7"/>
    <w:rsid w:val="00DA57C0"/>
    <w:rsid w:val="00DA5B7C"/>
    <w:rsid w:val="00DA5E52"/>
    <w:rsid w:val="00DA6EB7"/>
    <w:rsid w:val="00DA7129"/>
    <w:rsid w:val="00DA7845"/>
    <w:rsid w:val="00DA7A03"/>
    <w:rsid w:val="00DA7ECF"/>
    <w:rsid w:val="00DB1818"/>
    <w:rsid w:val="00DB1868"/>
    <w:rsid w:val="00DB2170"/>
    <w:rsid w:val="00DB28D7"/>
    <w:rsid w:val="00DB30AB"/>
    <w:rsid w:val="00DB31AD"/>
    <w:rsid w:val="00DB545F"/>
    <w:rsid w:val="00DB553C"/>
    <w:rsid w:val="00DB5F28"/>
    <w:rsid w:val="00DB6E3F"/>
    <w:rsid w:val="00DB7F9A"/>
    <w:rsid w:val="00DC055A"/>
    <w:rsid w:val="00DC0BD3"/>
    <w:rsid w:val="00DC0C47"/>
    <w:rsid w:val="00DC309B"/>
    <w:rsid w:val="00DC335A"/>
    <w:rsid w:val="00DC37B7"/>
    <w:rsid w:val="00DC4DA2"/>
    <w:rsid w:val="00DC5B54"/>
    <w:rsid w:val="00DC7758"/>
    <w:rsid w:val="00DD009E"/>
    <w:rsid w:val="00DD278B"/>
    <w:rsid w:val="00DD3F59"/>
    <w:rsid w:val="00DD3FE6"/>
    <w:rsid w:val="00DD45AB"/>
    <w:rsid w:val="00DD5B57"/>
    <w:rsid w:val="00DD709C"/>
    <w:rsid w:val="00DE03C6"/>
    <w:rsid w:val="00DE1406"/>
    <w:rsid w:val="00DE1409"/>
    <w:rsid w:val="00DE21B0"/>
    <w:rsid w:val="00DE3CAC"/>
    <w:rsid w:val="00DE6577"/>
    <w:rsid w:val="00DE7E52"/>
    <w:rsid w:val="00DF0096"/>
    <w:rsid w:val="00DF0B98"/>
    <w:rsid w:val="00DF199D"/>
    <w:rsid w:val="00DF30BB"/>
    <w:rsid w:val="00DF38C9"/>
    <w:rsid w:val="00DF55DE"/>
    <w:rsid w:val="00DF5E10"/>
    <w:rsid w:val="00DF63DD"/>
    <w:rsid w:val="00DF6778"/>
    <w:rsid w:val="00DF682A"/>
    <w:rsid w:val="00DF6FE0"/>
    <w:rsid w:val="00E017E9"/>
    <w:rsid w:val="00E02D2D"/>
    <w:rsid w:val="00E03177"/>
    <w:rsid w:val="00E033C6"/>
    <w:rsid w:val="00E05B72"/>
    <w:rsid w:val="00E064BD"/>
    <w:rsid w:val="00E065ED"/>
    <w:rsid w:val="00E0711F"/>
    <w:rsid w:val="00E07838"/>
    <w:rsid w:val="00E07DDF"/>
    <w:rsid w:val="00E10EDC"/>
    <w:rsid w:val="00E1265D"/>
    <w:rsid w:val="00E1339A"/>
    <w:rsid w:val="00E138EC"/>
    <w:rsid w:val="00E1493D"/>
    <w:rsid w:val="00E1593C"/>
    <w:rsid w:val="00E16ED0"/>
    <w:rsid w:val="00E21D4D"/>
    <w:rsid w:val="00E21E39"/>
    <w:rsid w:val="00E232C5"/>
    <w:rsid w:val="00E25196"/>
    <w:rsid w:val="00E27ECC"/>
    <w:rsid w:val="00E30088"/>
    <w:rsid w:val="00E30715"/>
    <w:rsid w:val="00E30987"/>
    <w:rsid w:val="00E30D64"/>
    <w:rsid w:val="00E333F9"/>
    <w:rsid w:val="00E339ED"/>
    <w:rsid w:val="00E33CF5"/>
    <w:rsid w:val="00E33E77"/>
    <w:rsid w:val="00E340BC"/>
    <w:rsid w:val="00E351F1"/>
    <w:rsid w:val="00E35F3F"/>
    <w:rsid w:val="00E36034"/>
    <w:rsid w:val="00E36210"/>
    <w:rsid w:val="00E36260"/>
    <w:rsid w:val="00E3626B"/>
    <w:rsid w:val="00E366E1"/>
    <w:rsid w:val="00E374BA"/>
    <w:rsid w:val="00E37B16"/>
    <w:rsid w:val="00E4016F"/>
    <w:rsid w:val="00E40384"/>
    <w:rsid w:val="00E405BD"/>
    <w:rsid w:val="00E40760"/>
    <w:rsid w:val="00E40C2D"/>
    <w:rsid w:val="00E41279"/>
    <w:rsid w:val="00E41971"/>
    <w:rsid w:val="00E41F55"/>
    <w:rsid w:val="00E4348A"/>
    <w:rsid w:val="00E43BB2"/>
    <w:rsid w:val="00E43F5F"/>
    <w:rsid w:val="00E456FF"/>
    <w:rsid w:val="00E466B6"/>
    <w:rsid w:val="00E477FB"/>
    <w:rsid w:val="00E47BAB"/>
    <w:rsid w:val="00E47E64"/>
    <w:rsid w:val="00E51F19"/>
    <w:rsid w:val="00E529F2"/>
    <w:rsid w:val="00E53230"/>
    <w:rsid w:val="00E53BF7"/>
    <w:rsid w:val="00E54414"/>
    <w:rsid w:val="00E54531"/>
    <w:rsid w:val="00E55620"/>
    <w:rsid w:val="00E558CB"/>
    <w:rsid w:val="00E561E3"/>
    <w:rsid w:val="00E56B77"/>
    <w:rsid w:val="00E574E0"/>
    <w:rsid w:val="00E60AB2"/>
    <w:rsid w:val="00E61A16"/>
    <w:rsid w:val="00E62835"/>
    <w:rsid w:val="00E63BD7"/>
    <w:rsid w:val="00E645CC"/>
    <w:rsid w:val="00E6678E"/>
    <w:rsid w:val="00E71098"/>
    <w:rsid w:val="00E710F0"/>
    <w:rsid w:val="00E710F4"/>
    <w:rsid w:val="00E712AE"/>
    <w:rsid w:val="00E72135"/>
    <w:rsid w:val="00E7251B"/>
    <w:rsid w:val="00E726E5"/>
    <w:rsid w:val="00E72E24"/>
    <w:rsid w:val="00E73BD3"/>
    <w:rsid w:val="00E73FFE"/>
    <w:rsid w:val="00E740E6"/>
    <w:rsid w:val="00E7411B"/>
    <w:rsid w:val="00E755A2"/>
    <w:rsid w:val="00E764DC"/>
    <w:rsid w:val="00E77645"/>
    <w:rsid w:val="00E779AE"/>
    <w:rsid w:val="00E80A89"/>
    <w:rsid w:val="00E8209F"/>
    <w:rsid w:val="00E82BE2"/>
    <w:rsid w:val="00E83218"/>
    <w:rsid w:val="00E8345E"/>
    <w:rsid w:val="00E84A98"/>
    <w:rsid w:val="00E852FF"/>
    <w:rsid w:val="00E8536F"/>
    <w:rsid w:val="00E85A9F"/>
    <w:rsid w:val="00E85C0C"/>
    <w:rsid w:val="00E8780A"/>
    <w:rsid w:val="00E9069E"/>
    <w:rsid w:val="00E90ABE"/>
    <w:rsid w:val="00E926A3"/>
    <w:rsid w:val="00E928E4"/>
    <w:rsid w:val="00E941D2"/>
    <w:rsid w:val="00E94296"/>
    <w:rsid w:val="00E94DD2"/>
    <w:rsid w:val="00E94F1E"/>
    <w:rsid w:val="00E96C0A"/>
    <w:rsid w:val="00E96DD7"/>
    <w:rsid w:val="00E97037"/>
    <w:rsid w:val="00EA023F"/>
    <w:rsid w:val="00EA04E7"/>
    <w:rsid w:val="00EA0733"/>
    <w:rsid w:val="00EA22F8"/>
    <w:rsid w:val="00EA3C03"/>
    <w:rsid w:val="00EA4EA1"/>
    <w:rsid w:val="00EA6E25"/>
    <w:rsid w:val="00EB1530"/>
    <w:rsid w:val="00EB19DC"/>
    <w:rsid w:val="00EB1A8A"/>
    <w:rsid w:val="00EB3EC6"/>
    <w:rsid w:val="00EB41E2"/>
    <w:rsid w:val="00EB448B"/>
    <w:rsid w:val="00EB5548"/>
    <w:rsid w:val="00EB6FE3"/>
    <w:rsid w:val="00EC0934"/>
    <w:rsid w:val="00EC0B11"/>
    <w:rsid w:val="00EC43C5"/>
    <w:rsid w:val="00EC4A25"/>
    <w:rsid w:val="00EC508B"/>
    <w:rsid w:val="00EC52B2"/>
    <w:rsid w:val="00EC5ACA"/>
    <w:rsid w:val="00EC6F82"/>
    <w:rsid w:val="00EC73BC"/>
    <w:rsid w:val="00EC74D7"/>
    <w:rsid w:val="00EC7B77"/>
    <w:rsid w:val="00EC7DB7"/>
    <w:rsid w:val="00ED1C89"/>
    <w:rsid w:val="00ED1FE0"/>
    <w:rsid w:val="00ED2848"/>
    <w:rsid w:val="00ED2FC7"/>
    <w:rsid w:val="00ED3000"/>
    <w:rsid w:val="00ED3589"/>
    <w:rsid w:val="00ED3909"/>
    <w:rsid w:val="00ED5C1E"/>
    <w:rsid w:val="00ED6320"/>
    <w:rsid w:val="00ED6769"/>
    <w:rsid w:val="00ED7917"/>
    <w:rsid w:val="00ED7C15"/>
    <w:rsid w:val="00EE011A"/>
    <w:rsid w:val="00EE0828"/>
    <w:rsid w:val="00EE08C4"/>
    <w:rsid w:val="00EE0A1E"/>
    <w:rsid w:val="00EE0BC6"/>
    <w:rsid w:val="00EE0F34"/>
    <w:rsid w:val="00EE3212"/>
    <w:rsid w:val="00EE38D4"/>
    <w:rsid w:val="00EE41D7"/>
    <w:rsid w:val="00EE42C3"/>
    <w:rsid w:val="00EE5745"/>
    <w:rsid w:val="00EE5B3A"/>
    <w:rsid w:val="00EE74A5"/>
    <w:rsid w:val="00EE7561"/>
    <w:rsid w:val="00EE7D6A"/>
    <w:rsid w:val="00EF0238"/>
    <w:rsid w:val="00EF04CE"/>
    <w:rsid w:val="00EF0EC7"/>
    <w:rsid w:val="00EF1306"/>
    <w:rsid w:val="00EF2B88"/>
    <w:rsid w:val="00EF2BA7"/>
    <w:rsid w:val="00EF30C4"/>
    <w:rsid w:val="00EF3832"/>
    <w:rsid w:val="00EF3C02"/>
    <w:rsid w:val="00EF4FD4"/>
    <w:rsid w:val="00EF5B7F"/>
    <w:rsid w:val="00EF5FEC"/>
    <w:rsid w:val="00EF7706"/>
    <w:rsid w:val="00F0047A"/>
    <w:rsid w:val="00F00BD9"/>
    <w:rsid w:val="00F0182C"/>
    <w:rsid w:val="00F01ECD"/>
    <w:rsid w:val="00F025A2"/>
    <w:rsid w:val="00F02968"/>
    <w:rsid w:val="00F034D5"/>
    <w:rsid w:val="00F0426E"/>
    <w:rsid w:val="00F045E2"/>
    <w:rsid w:val="00F0461D"/>
    <w:rsid w:val="00F04879"/>
    <w:rsid w:val="00F049AC"/>
    <w:rsid w:val="00F050BE"/>
    <w:rsid w:val="00F06335"/>
    <w:rsid w:val="00F065F9"/>
    <w:rsid w:val="00F06A4D"/>
    <w:rsid w:val="00F101B9"/>
    <w:rsid w:val="00F104C1"/>
    <w:rsid w:val="00F105FA"/>
    <w:rsid w:val="00F11A8F"/>
    <w:rsid w:val="00F121DE"/>
    <w:rsid w:val="00F12455"/>
    <w:rsid w:val="00F129D4"/>
    <w:rsid w:val="00F12A81"/>
    <w:rsid w:val="00F14A6C"/>
    <w:rsid w:val="00F15273"/>
    <w:rsid w:val="00F1543C"/>
    <w:rsid w:val="00F15B4D"/>
    <w:rsid w:val="00F166B6"/>
    <w:rsid w:val="00F16B48"/>
    <w:rsid w:val="00F175FF"/>
    <w:rsid w:val="00F176AA"/>
    <w:rsid w:val="00F2026E"/>
    <w:rsid w:val="00F20411"/>
    <w:rsid w:val="00F204AE"/>
    <w:rsid w:val="00F20663"/>
    <w:rsid w:val="00F208BF"/>
    <w:rsid w:val="00F20F94"/>
    <w:rsid w:val="00F21143"/>
    <w:rsid w:val="00F2128A"/>
    <w:rsid w:val="00F2174A"/>
    <w:rsid w:val="00F2210A"/>
    <w:rsid w:val="00F229D0"/>
    <w:rsid w:val="00F23EF5"/>
    <w:rsid w:val="00F24A62"/>
    <w:rsid w:val="00F252D9"/>
    <w:rsid w:val="00F262BE"/>
    <w:rsid w:val="00F272D8"/>
    <w:rsid w:val="00F30E59"/>
    <w:rsid w:val="00F31025"/>
    <w:rsid w:val="00F32921"/>
    <w:rsid w:val="00F3382E"/>
    <w:rsid w:val="00F33BD5"/>
    <w:rsid w:val="00F3514D"/>
    <w:rsid w:val="00F35470"/>
    <w:rsid w:val="00F35C9F"/>
    <w:rsid w:val="00F35D5F"/>
    <w:rsid w:val="00F364BC"/>
    <w:rsid w:val="00F36899"/>
    <w:rsid w:val="00F37743"/>
    <w:rsid w:val="00F4047D"/>
    <w:rsid w:val="00F41B02"/>
    <w:rsid w:val="00F41D35"/>
    <w:rsid w:val="00F42311"/>
    <w:rsid w:val="00F42B11"/>
    <w:rsid w:val="00F43438"/>
    <w:rsid w:val="00F435D2"/>
    <w:rsid w:val="00F43A46"/>
    <w:rsid w:val="00F440F4"/>
    <w:rsid w:val="00F45379"/>
    <w:rsid w:val="00F45F3D"/>
    <w:rsid w:val="00F476A5"/>
    <w:rsid w:val="00F47842"/>
    <w:rsid w:val="00F5012D"/>
    <w:rsid w:val="00F50596"/>
    <w:rsid w:val="00F50B99"/>
    <w:rsid w:val="00F50DDC"/>
    <w:rsid w:val="00F50E25"/>
    <w:rsid w:val="00F51C65"/>
    <w:rsid w:val="00F526BB"/>
    <w:rsid w:val="00F53D3D"/>
    <w:rsid w:val="00F547C4"/>
    <w:rsid w:val="00F54A3D"/>
    <w:rsid w:val="00F552DB"/>
    <w:rsid w:val="00F5570C"/>
    <w:rsid w:val="00F55FF5"/>
    <w:rsid w:val="00F56F67"/>
    <w:rsid w:val="00F57983"/>
    <w:rsid w:val="00F60218"/>
    <w:rsid w:val="00F6022A"/>
    <w:rsid w:val="00F610C9"/>
    <w:rsid w:val="00F611B2"/>
    <w:rsid w:val="00F63DF0"/>
    <w:rsid w:val="00F65326"/>
    <w:rsid w:val="00F653B8"/>
    <w:rsid w:val="00F65917"/>
    <w:rsid w:val="00F66C7B"/>
    <w:rsid w:val="00F678EE"/>
    <w:rsid w:val="00F67A8D"/>
    <w:rsid w:val="00F708FE"/>
    <w:rsid w:val="00F7094F"/>
    <w:rsid w:val="00F70E84"/>
    <w:rsid w:val="00F71067"/>
    <w:rsid w:val="00F71609"/>
    <w:rsid w:val="00F7198B"/>
    <w:rsid w:val="00F71FAF"/>
    <w:rsid w:val="00F72D0C"/>
    <w:rsid w:val="00F73692"/>
    <w:rsid w:val="00F76BB8"/>
    <w:rsid w:val="00F76F8F"/>
    <w:rsid w:val="00F7751D"/>
    <w:rsid w:val="00F775D6"/>
    <w:rsid w:val="00F77B70"/>
    <w:rsid w:val="00F77C6D"/>
    <w:rsid w:val="00F805C5"/>
    <w:rsid w:val="00F81007"/>
    <w:rsid w:val="00F8161A"/>
    <w:rsid w:val="00F81A93"/>
    <w:rsid w:val="00F8256B"/>
    <w:rsid w:val="00F83087"/>
    <w:rsid w:val="00F840F6"/>
    <w:rsid w:val="00F841CE"/>
    <w:rsid w:val="00F8427D"/>
    <w:rsid w:val="00F85009"/>
    <w:rsid w:val="00F86230"/>
    <w:rsid w:val="00F90695"/>
    <w:rsid w:val="00F90D69"/>
    <w:rsid w:val="00F913F0"/>
    <w:rsid w:val="00F925B6"/>
    <w:rsid w:val="00F92647"/>
    <w:rsid w:val="00F92BAC"/>
    <w:rsid w:val="00F93C45"/>
    <w:rsid w:val="00F956E7"/>
    <w:rsid w:val="00F95A00"/>
    <w:rsid w:val="00F95A8E"/>
    <w:rsid w:val="00F97527"/>
    <w:rsid w:val="00F97C4C"/>
    <w:rsid w:val="00FA0AF5"/>
    <w:rsid w:val="00FA1266"/>
    <w:rsid w:val="00FA173B"/>
    <w:rsid w:val="00FA17F0"/>
    <w:rsid w:val="00FA3F7F"/>
    <w:rsid w:val="00FA56DA"/>
    <w:rsid w:val="00FA5910"/>
    <w:rsid w:val="00FA6AA6"/>
    <w:rsid w:val="00FA7B2B"/>
    <w:rsid w:val="00FB2706"/>
    <w:rsid w:val="00FB28C6"/>
    <w:rsid w:val="00FB2A72"/>
    <w:rsid w:val="00FB2B6E"/>
    <w:rsid w:val="00FB2BEA"/>
    <w:rsid w:val="00FB2E95"/>
    <w:rsid w:val="00FB31E3"/>
    <w:rsid w:val="00FB325D"/>
    <w:rsid w:val="00FB3FCC"/>
    <w:rsid w:val="00FB56B3"/>
    <w:rsid w:val="00FB56BA"/>
    <w:rsid w:val="00FB5C7E"/>
    <w:rsid w:val="00FB64D0"/>
    <w:rsid w:val="00FB65E7"/>
    <w:rsid w:val="00FB7011"/>
    <w:rsid w:val="00FB79B5"/>
    <w:rsid w:val="00FC02F9"/>
    <w:rsid w:val="00FC10A0"/>
    <w:rsid w:val="00FC1192"/>
    <w:rsid w:val="00FC1267"/>
    <w:rsid w:val="00FC15E4"/>
    <w:rsid w:val="00FC2AEF"/>
    <w:rsid w:val="00FC301E"/>
    <w:rsid w:val="00FC30C4"/>
    <w:rsid w:val="00FC3391"/>
    <w:rsid w:val="00FC423C"/>
    <w:rsid w:val="00FC4B4D"/>
    <w:rsid w:val="00FC53BF"/>
    <w:rsid w:val="00FC692B"/>
    <w:rsid w:val="00FC7DDD"/>
    <w:rsid w:val="00FD17E4"/>
    <w:rsid w:val="00FD1C32"/>
    <w:rsid w:val="00FD26D5"/>
    <w:rsid w:val="00FD27A2"/>
    <w:rsid w:val="00FD37AE"/>
    <w:rsid w:val="00FD3AF9"/>
    <w:rsid w:val="00FD4404"/>
    <w:rsid w:val="00FD447D"/>
    <w:rsid w:val="00FD44A9"/>
    <w:rsid w:val="00FD5483"/>
    <w:rsid w:val="00FD6158"/>
    <w:rsid w:val="00FD632B"/>
    <w:rsid w:val="00FD724A"/>
    <w:rsid w:val="00FE0125"/>
    <w:rsid w:val="00FE0B4F"/>
    <w:rsid w:val="00FE19CE"/>
    <w:rsid w:val="00FE1D0D"/>
    <w:rsid w:val="00FE31C0"/>
    <w:rsid w:val="00FE4DCF"/>
    <w:rsid w:val="00FE4F6F"/>
    <w:rsid w:val="00FE5A30"/>
    <w:rsid w:val="00FE5E1D"/>
    <w:rsid w:val="00FE6813"/>
    <w:rsid w:val="00FF0E1F"/>
    <w:rsid w:val="00FF138C"/>
    <w:rsid w:val="00FF1767"/>
    <w:rsid w:val="00FF1B9A"/>
    <w:rsid w:val="00FF245E"/>
    <w:rsid w:val="00FF2A84"/>
    <w:rsid w:val="00FF2BE9"/>
    <w:rsid w:val="00FF3912"/>
    <w:rsid w:val="00FF3EFC"/>
    <w:rsid w:val="00FF473A"/>
    <w:rsid w:val="00FF4BAA"/>
    <w:rsid w:val="00FF5692"/>
    <w:rsid w:val="00FF59CE"/>
    <w:rsid w:val="00FF5EEC"/>
    <w:rsid w:val="00FF78DE"/>
    <w:rsid w:val="00FF7BCD"/>
    <w:rsid w:val="09434A9A"/>
    <w:rsid w:val="09B55317"/>
    <w:rsid w:val="0A32438D"/>
    <w:rsid w:val="0C8C1745"/>
    <w:rsid w:val="0DA44CEC"/>
    <w:rsid w:val="0F10F152"/>
    <w:rsid w:val="12EBAC29"/>
    <w:rsid w:val="1569C7AB"/>
    <w:rsid w:val="18A87FEA"/>
    <w:rsid w:val="19F3ED6E"/>
    <w:rsid w:val="1ECEA8B8"/>
    <w:rsid w:val="1F19ED8B"/>
    <w:rsid w:val="2036CA6A"/>
    <w:rsid w:val="203955A7"/>
    <w:rsid w:val="2AB3512D"/>
    <w:rsid w:val="2BD6139B"/>
    <w:rsid w:val="33AF2B17"/>
    <w:rsid w:val="35B22957"/>
    <w:rsid w:val="3612E204"/>
    <w:rsid w:val="3D4C5C69"/>
    <w:rsid w:val="44595E5E"/>
    <w:rsid w:val="4CD72A91"/>
    <w:rsid w:val="519BA4C9"/>
    <w:rsid w:val="52C7CF56"/>
    <w:rsid w:val="534A5587"/>
    <w:rsid w:val="5916691F"/>
    <w:rsid w:val="59D3EBD7"/>
    <w:rsid w:val="62876B41"/>
    <w:rsid w:val="66715EBB"/>
    <w:rsid w:val="67401F9E"/>
    <w:rsid w:val="67F16CC0"/>
    <w:rsid w:val="68DC06ED"/>
    <w:rsid w:val="68EE57BC"/>
    <w:rsid w:val="6F4C4F20"/>
    <w:rsid w:val="70B6BE3B"/>
    <w:rsid w:val="72F70989"/>
    <w:rsid w:val="767FF137"/>
    <w:rsid w:val="7A7EC084"/>
    <w:rsid w:val="7C035D4E"/>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F3158F5D-51C8-499F-802D-15F70608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281716"/>
    <w:rPr>
      <w:rFonts w:eastAsia="Times New Roman"/>
    </w:rPr>
  </w:style>
  <w:style w:type="paragraph" w:styleId="NormalWeb">
    <w:name w:val="Normal (Web)"/>
    <w:basedOn w:val="Normal"/>
    <w:uiPriority w:val="99"/>
    <w:unhideWhenUsed/>
    <w:rsid w:val="00A322D4"/>
    <w:pPr>
      <w:spacing w:before="100" w:beforeAutospacing="1" w:after="100" w:afterAutospacing="1"/>
    </w:pPr>
    <w:rPr>
      <w:sz w:val="24"/>
      <w:szCs w:val="24"/>
      <w:lang w:val="en-US"/>
    </w:rPr>
  </w:style>
  <w:style w:type="character" w:styleId="FollowedHyperlink">
    <w:name w:val="FollowedHyperlink"/>
    <w:basedOn w:val="DefaultParagraphFont"/>
    <w:rsid w:val="00624712"/>
    <w:rPr>
      <w:color w:val="954F72" w:themeColor="followedHyperlink"/>
      <w:u w:val="single"/>
    </w:rPr>
  </w:style>
  <w:style w:type="paragraph" w:customStyle="1" w:styleId="Normal4">
    <w:name w:val="Normal4"/>
    <w:rsid w:val="00B76F1D"/>
    <w:pPr>
      <w:jc w:val="both"/>
    </w:pPr>
    <w:rPr>
      <w:rFonts w:ascii="Calibri" w:eastAsia="SimSun" w:hAnsi="Calibri" w:cs="Calibri"/>
      <w:kern w:val="2"/>
      <w:sz w:val="21"/>
      <w:szCs w:val="21"/>
      <w:lang w:eastAsia="zh-CN"/>
    </w:rPr>
  </w:style>
  <w:style w:type="character" w:styleId="PlaceholderText">
    <w:name w:val="Placeholder Text"/>
    <w:basedOn w:val="DefaultParagraphFont"/>
    <w:uiPriority w:val="99"/>
    <w:semiHidden/>
    <w:rsid w:val="008D1D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45994">
      <w:bodyDiv w:val="1"/>
      <w:marLeft w:val="0"/>
      <w:marRight w:val="0"/>
      <w:marTop w:val="0"/>
      <w:marBottom w:val="0"/>
      <w:divBdr>
        <w:top w:val="none" w:sz="0" w:space="0" w:color="auto"/>
        <w:left w:val="none" w:sz="0" w:space="0" w:color="auto"/>
        <w:bottom w:val="none" w:sz="0" w:space="0" w:color="auto"/>
        <w:right w:val="none" w:sz="0" w:space="0" w:color="auto"/>
      </w:divBdr>
    </w:div>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573710591">
      <w:bodyDiv w:val="1"/>
      <w:marLeft w:val="0"/>
      <w:marRight w:val="0"/>
      <w:marTop w:val="0"/>
      <w:marBottom w:val="0"/>
      <w:divBdr>
        <w:top w:val="none" w:sz="0" w:space="0" w:color="auto"/>
        <w:left w:val="none" w:sz="0" w:space="0" w:color="auto"/>
        <w:bottom w:val="none" w:sz="0" w:space="0" w:color="auto"/>
        <w:right w:val="none" w:sz="0" w:space="0" w:color="auto"/>
      </w:divBdr>
      <w:divsChild>
        <w:div w:id="1503620712">
          <w:marLeft w:val="1267"/>
          <w:marRight w:val="0"/>
          <w:marTop w:val="0"/>
          <w:marBottom w:val="0"/>
          <w:divBdr>
            <w:top w:val="none" w:sz="0" w:space="0" w:color="auto"/>
            <w:left w:val="none" w:sz="0" w:space="0" w:color="auto"/>
            <w:bottom w:val="none" w:sz="0" w:space="0" w:color="auto"/>
            <w:right w:val="none" w:sz="0" w:space="0" w:color="auto"/>
          </w:divBdr>
        </w:div>
      </w:divsChild>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848132858">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021709935">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3560287">
      <w:bodyDiv w:val="1"/>
      <w:marLeft w:val="0"/>
      <w:marRight w:val="0"/>
      <w:marTop w:val="0"/>
      <w:marBottom w:val="0"/>
      <w:divBdr>
        <w:top w:val="none" w:sz="0" w:space="0" w:color="auto"/>
        <w:left w:val="none" w:sz="0" w:space="0" w:color="auto"/>
        <w:bottom w:val="none" w:sz="0" w:space="0" w:color="auto"/>
        <w:right w:val="none" w:sz="0" w:space="0" w:color="auto"/>
      </w:divBdr>
      <w:divsChild>
        <w:div w:id="25757731">
          <w:marLeft w:val="0"/>
          <w:marRight w:val="0"/>
          <w:marTop w:val="0"/>
          <w:marBottom w:val="0"/>
          <w:divBdr>
            <w:top w:val="none" w:sz="0" w:space="0" w:color="auto"/>
            <w:left w:val="none" w:sz="0" w:space="0" w:color="auto"/>
            <w:bottom w:val="none" w:sz="0" w:space="0" w:color="auto"/>
            <w:right w:val="none" w:sz="0" w:space="0" w:color="auto"/>
          </w:divBdr>
        </w:div>
        <w:div w:id="898319457">
          <w:marLeft w:val="0"/>
          <w:marRight w:val="0"/>
          <w:marTop w:val="0"/>
          <w:marBottom w:val="0"/>
          <w:divBdr>
            <w:top w:val="none" w:sz="0" w:space="0" w:color="auto"/>
            <w:left w:val="none" w:sz="0" w:space="0" w:color="auto"/>
            <w:bottom w:val="none" w:sz="0" w:space="0" w:color="auto"/>
            <w:right w:val="none" w:sz="0" w:space="0" w:color="auto"/>
          </w:divBdr>
        </w:div>
        <w:div w:id="1055197487">
          <w:marLeft w:val="0"/>
          <w:marRight w:val="0"/>
          <w:marTop w:val="0"/>
          <w:marBottom w:val="0"/>
          <w:divBdr>
            <w:top w:val="none" w:sz="0" w:space="0" w:color="auto"/>
            <w:left w:val="none" w:sz="0" w:space="0" w:color="auto"/>
            <w:bottom w:val="none" w:sz="0" w:space="0" w:color="auto"/>
            <w:right w:val="none" w:sz="0" w:space="0" w:color="auto"/>
          </w:divBdr>
        </w:div>
        <w:div w:id="1056204583">
          <w:marLeft w:val="0"/>
          <w:marRight w:val="0"/>
          <w:marTop w:val="0"/>
          <w:marBottom w:val="0"/>
          <w:divBdr>
            <w:top w:val="none" w:sz="0" w:space="0" w:color="auto"/>
            <w:left w:val="none" w:sz="0" w:space="0" w:color="auto"/>
            <w:bottom w:val="none" w:sz="0" w:space="0" w:color="auto"/>
            <w:right w:val="none" w:sz="0" w:space="0" w:color="auto"/>
          </w:divBdr>
        </w:div>
        <w:div w:id="1285190872">
          <w:marLeft w:val="0"/>
          <w:marRight w:val="0"/>
          <w:marTop w:val="0"/>
          <w:marBottom w:val="0"/>
          <w:divBdr>
            <w:top w:val="none" w:sz="0" w:space="0" w:color="auto"/>
            <w:left w:val="none" w:sz="0" w:space="0" w:color="auto"/>
            <w:bottom w:val="none" w:sz="0" w:space="0" w:color="auto"/>
            <w:right w:val="none" w:sz="0" w:space="0" w:color="auto"/>
          </w:divBdr>
        </w:div>
        <w:div w:id="1605841375">
          <w:marLeft w:val="0"/>
          <w:marRight w:val="0"/>
          <w:marTop w:val="0"/>
          <w:marBottom w:val="0"/>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531525752">
      <w:bodyDiv w:val="1"/>
      <w:marLeft w:val="0"/>
      <w:marRight w:val="0"/>
      <w:marTop w:val="0"/>
      <w:marBottom w:val="0"/>
      <w:divBdr>
        <w:top w:val="none" w:sz="0" w:space="0" w:color="auto"/>
        <w:left w:val="none" w:sz="0" w:space="0" w:color="auto"/>
        <w:bottom w:val="none" w:sz="0" w:space="0" w:color="auto"/>
        <w:right w:val="none" w:sz="0" w:space="0" w:color="auto"/>
      </w:divBdr>
      <w:divsChild>
        <w:div w:id="86076903">
          <w:marLeft w:val="1267"/>
          <w:marRight w:val="0"/>
          <w:marTop w:val="0"/>
          <w:marBottom w:val="0"/>
          <w:divBdr>
            <w:top w:val="none" w:sz="0" w:space="0" w:color="auto"/>
            <w:left w:val="none" w:sz="0" w:space="0" w:color="auto"/>
            <w:bottom w:val="none" w:sz="0" w:space="0" w:color="auto"/>
            <w:right w:val="none" w:sz="0" w:space="0" w:color="auto"/>
          </w:divBdr>
        </w:div>
        <w:div w:id="432358259">
          <w:marLeft w:val="1267"/>
          <w:marRight w:val="0"/>
          <w:marTop w:val="0"/>
          <w:marBottom w:val="0"/>
          <w:divBdr>
            <w:top w:val="none" w:sz="0" w:space="0" w:color="auto"/>
            <w:left w:val="none" w:sz="0" w:space="0" w:color="auto"/>
            <w:bottom w:val="none" w:sz="0" w:space="0" w:color="auto"/>
            <w:right w:val="none" w:sz="0" w:space="0" w:color="auto"/>
          </w:divBdr>
        </w:div>
        <w:div w:id="654989215">
          <w:marLeft w:val="547"/>
          <w:marRight w:val="0"/>
          <w:marTop w:val="0"/>
          <w:marBottom w:val="0"/>
          <w:divBdr>
            <w:top w:val="none" w:sz="0" w:space="0" w:color="auto"/>
            <w:left w:val="none" w:sz="0" w:space="0" w:color="auto"/>
            <w:bottom w:val="none" w:sz="0" w:space="0" w:color="auto"/>
            <w:right w:val="none" w:sz="0" w:space="0" w:color="auto"/>
          </w:divBdr>
        </w:div>
        <w:div w:id="1577788246">
          <w:marLeft w:val="547"/>
          <w:marRight w:val="0"/>
          <w:marTop w:val="0"/>
          <w:marBottom w:val="0"/>
          <w:divBdr>
            <w:top w:val="none" w:sz="0" w:space="0" w:color="auto"/>
            <w:left w:val="none" w:sz="0" w:space="0" w:color="auto"/>
            <w:bottom w:val="none" w:sz="0" w:space="0" w:color="auto"/>
            <w:right w:val="none" w:sz="0" w:space="0" w:color="auto"/>
          </w:divBdr>
        </w:div>
        <w:div w:id="1744837344">
          <w:marLeft w:val="1267"/>
          <w:marRight w:val="0"/>
          <w:marTop w:val="0"/>
          <w:marBottom w:val="0"/>
          <w:divBdr>
            <w:top w:val="none" w:sz="0" w:space="0" w:color="auto"/>
            <w:left w:val="none" w:sz="0" w:space="0" w:color="auto"/>
            <w:bottom w:val="none" w:sz="0" w:space="0" w:color="auto"/>
            <w:right w:val="none" w:sz="0" w:space="0" w:color="auto"/>
          </w:divBdr>
        </w:div>
        <w:div w:id="2083988008">
          <w:marLeft w:val="1267"/>
          <w:marRight w:val="0"/>
          <w:marTop w:val="0"/>
          <w:marBottom w:val="0"/>
          <w:divBdr>
            <w:top w:val="none" w:sz="0" w:space="0" w:color="auto"/>
            <w:left w:val="none" w:sz="0" w:space="0" w:color="auto"/>
            <w:bottom w:val="none" w:sz="0" w:space="0" w:color="auto"/>
            <w:right w:val="none" w:sz="0" w:space="0" w:color="auto"/>
          </w:divBdr>
        </w:div>
        <w:div w:id="2119257517">
          <w:marLeft w:val="1267"/>
          <w:marRight w:val="0"/>
          <w:marTop w:val="0"/>
          <w:marBottom w:val="0"/>
          <w:divBdr>
            <w:top w:val="none" w:sz="0" w:space="0" w:color="auto"/>
            <w:left w:val="none" w:sz="0" w:space="0" w:color="auto"/>
            <w:bottom w:val="none" w:sz="0" w:space="0" w:color="auto"/>
            <w:right w:val="none" w:sz="0" w:space="0" w:color="auto"/>
          </w:divBdr>
        </w:div>
      </w:divsChild>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664971474">
      <w:bodyDiv w:val="1"/>
      <w:marLeft w:val="0"/>
      <w:marRight w:val="0"/>
      <w:marTop w:val="0"/>
      <w:marBottom w:val="0"/>
      <w:divBdr>
        <w:top w:val="none" w:sz="0" w:space="0" w:color="auto"/>
        <w:left w:val="none" w:sz="0" w:space="0" w:color="auto"/>
        <w:bottom w:val="none" w:sz="0" w:space="0" w:color="auto"/>
        <w:right w:val="none" w:sz="0" w:space="0" w:color="auto"/>
      </w:divBdr>
    </w:div>
    <w:div w:id="1698266312">
      <w:bodyDiv w:val="1"/>
      <w:marLeft w:val="0"/>
      <w:marRight w:val="0"/>
      <w:marTop w:val="0"/>
      <w:marBottom w:val="0"/>
      <w:divBdr>
        <w:top w:val="none" w:sz="0" w:space="0" w:color="auto"/>
        <w:left w:val="none" w:sz="0" w:space="0" w:color="auto"/>
        <w:bottom w:val="none" w:sz="0" w:space="0" w:color="auto"/>
        <w:right w:val="none" w:sz="0" w:space="0" w:color="auto"/>
      </w:divBdr>
      <w:divsChild>
        <w:div w:id="34087698">
          <w:marLeft w:val="0"/>
          <w:marRight w:val="0"/>
          <w:marTop w:val="0"/>
          <w:marBottom w:val="0"/>
          <w:divBdr>
            <w:top w:val="none" w:sz="0" w:space="0" w:color="auto"/>
            <w:left w:val="none" w:sz="0" w:space="0" w:color="auto"/>
            <w:bottom w:val="none" w:sz="0" w:space="0" w:color="auto"/>
            <w:right w:val="none" w:sz="0" w:space="0" w:color="auto"/>
          </w:divBdr>
        </w:div>
        <w:div w:id="310984947">
          <w:marLeft w:val="0"/>
          <w:marRight w:val="0"/>
          <w:marTop w:val="0"/>
          <w:marBottom w:val="0"/>
          <w:divBdr>
            <w:top w:val="none" w:sz="0" w:space="0" w:color="auto"/>
            <w:left w:val="none" w:sz="0" w:space="0" w:color="auto"/>
            <w:bottom w:val="none" w:sz="0" w:space="0" w:color="auto"/>
            <w:right w:val="none" w:sz="0" w:space="0" w:color="auto"/>
          </w:divBdr>
        </w:div>
        <w:div w:id="906694578">
          <w:marLeft w:val="0"/>
          <w:marRight w:val="0"/>
          <w:marTop w:val="0"/>
          <w:marBottom w:val="0"/>
          <w:divBdr>
            <w:top w:val="none" w:sz="0" w:space="0" w:color="auto"/>
            <w:left w:val="none" w:sz="0" w:space="0" w:color="auto"/>
            <w:bottom w:val="none" w:sz="0" w:space="0" w:color="auto"/>
            <w:right w:val="none" w:sz="0" w:space="0" w:color="auto"/>
          </w:divBdr>
        </w:div>
        <w:div w:id="923224142">
          <w:marLeft w:val="0"/>
          <w:marRight w:val="0"/>
          <w:marTop w:val="0"/>
          <w:marBottom w:val="0"/>
          <w:divBdr>
            <w:top w:val="none" w:sz="0" w:space="0" w:color="auto"/>
            <w:left w:val="none" w:sz="0" w:space="0" w:color="auto"/>
            <w:bottom w:val="none" w:sz="0" w:space="0" w:color="auto"/>
            <w:right w:val="none" w:sz="0" w:space="0" w:color="auto"/>
          </w:divBdr>
        </w:div>
        <w:div w:id="1197546998">
          <w:marLeft w:val="0"/>
          <w:marRight w:val="0"/>
          <w:marTop w:val="0"/>
          <w:marBottom w:val="0"/>
          <w:divBdr>
            <w:top w:val="none" w:sz="0" w:space="0" w:color="auto"/>
            <w:left w:val="none" w:sz="0" w:space="0" w:color="auto"/>
            <w:bottom w:val="none" w:sz="0" w:space="0" w:color="auto"/>
            <w:right w:val="none" w:sz="0" w:space="0" w:color="auto"/>
          </w:divBdr>
        </w:div>
        <w:div w:id="2004236652">
          <w:marLeft w:val="0"/>
          <w:marRight w:val="0"/>
          <w:marTop w:val="0"/>
          <w:marBottom w:val="0"/>
          <w:divBdr>
            <w:top w:val="none" w:sz="0" w:space="0" w:color="auto"/>
            <w:left w:val="none" w:sz="0" w:space="0" w:color="auto"/>
            <w:bottom w:val="none" w:sz="0" w:space="0" w:color="auto"/>
            <w:right w:val="none" w:sz="0" w:space="0" w:color="auto"/>
          </w:divBdr>
        </w:div>
      </w:divsChild>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 w:id="192822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5AIRPNAIUNRU-726056734-2883</_dlc_DocId>
    <_dlc_DocIdUrl xmlns="71c5aaf6-e6ce-465b-b873-5148d2a4c105">
      <Url>https://nokia.sharepoint.com/sites/c5g/projects/aidc/_layouts/15/DocIdRedir.aspx?ID=5AIRPNAIUNRU-726056734-2883</Url>
      <Description>5AIRPNAIUNRU-726056734-2883</Description>
    </_dlc_DocIdUrl>
    <Document_x0020_category xmlns="3b34c8f0-1ef5-4d1e-bb66-517ce7fe7356" xsi:nil="true"/>
    <TaxCatchAll xmlns="71c5aaf6-e6ce-465b-b873-5148d2a4c105" xsi:nil="true"/>
    <_Flow_SignoffStatus xmlns="56fce44d-b2a4-453a-b677-4060ba554334" xsi:nil="true"/>
    <lcf76f155ced4ddcb4097134ff3c332f xmlns="56fce44d-b2a4-453a-b677-4060ba554334">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2.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3.xml><?xml version="1.0" encoding="utf-8"?>
<ds:datastoreItem xmlns:ds="http://schemas.openxmlformats.org/officeDocument/2006/customXml" ds:itemID="{AFFFDEE4-2C7A-435D-BA09-1645A4931E09}">
  <ds:schemaRefs>
    <ds:schemaRef ds:uri="http://schemas.openxmlformats.org/officeDocument/2006/bibliography"/>
  </ds:schemaRefs>
</ds:datastoreItem>
</file>

<file path=customXml/itemProps4.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5.xml><?xml version="1.0" encoding="utf-8"?>
<ds:datastoreItem xmlns:ds="http://schemas.openxmlformats.org/officeDocument/2006/customXml" ds:itemID="{4CBD7CBB-C737-4AAE-B307-9916C642A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D0A5B3-AFDE-4728-81A7-635081F2A8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8</Pages>
  <Words>3884</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25978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9</cp:revision>
  <dcterms:created xsi:type="dcterms:W3CDTF">2023-02-14T15:25:00Z</dcterms:created>
  <dcterms:modified xsi:type="dcterms:W3CDTF">2023-02-17T00:02:00Z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a6ebd2dc-ab85-4663-b730-9e3e18a5b4c0</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